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3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Default="00755A68" w:rsidP="00067A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D6010C3" wp14:editId="796FF602">
            <wp:extent cx="619125" cy="733425"/>
            <wp:effectExtent l="0" t="0" r="0" b="0"/>
            <wp:docPr id="3" name="Рисунок 3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68" w:rsidRDefault="00755A6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Pr="001E3B03" w:rsidRDefault="00755A68" w:rsidP="00755A68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3B03"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</w:p>
    <w:p w:rsidR="00755A68" w:rsidRPr="00BB54C0" w:rsidRDefault="00755A68" w:rsidP="00755A68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0"/>
          <w:lang w:eastAsia="ru-RU"/>
        </w:rPr>
      </w:pPr>
      <w:r w:rsidRPr="00BB54C0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755A68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«Вистинское сельское поселение»</w:t>
      </w:r>
    </w:p>
    <w:p w:rsidR="00755A68" w:rsidRPr="00BB54C0" w:rsidRDefault="00755A68" w:rsidP="00755A68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755A68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«Кингисеппский муниципальный  район»</w:t>
      </w:r>
    </w:p>
    <w:p w:rsidR="00755A68" w:rsidRPr="00BB54C0" w:rsidRDefault="00755A68" w:rsidP="00755A68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Ленинградской области</w:t>
      </w:r>
    </w:p>
    <w:p w:rsidR="00697023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5E0538" w:rsidRPr="005E0538" w:rsidRDefault="005E053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E053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ПОСТАНОВЛЕНИЕ</w:t>
      </w:r>
    </w:p>
    <w:p w:rsidR="00697023" w:rsidRPr="005E0538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697023" w:rsidRPr="00F0398E" w:rsidRDefault="00FD2A7F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18.08.2017 № 166</w:t>
      </w:r>
    </w:p>
    <w:p w:rsidR="00943902" w:rsidRPr="00943902" w:rsidRDefault="005E0538" w:rsidP="009439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</w:p>
    <w:p w:rsidR="00943902" w:rsidRPr="00943902" w:rsidRDefault="00FE54E6" w:rsidP="0072235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6C049D" w:rsidRPr="006C049D" w:rsidRDefault="006C049D" w:rsidP="006C049D">
      <w:pPr>
        <w:pStyle w:val="a8"/>
        <w:rPr>
          <w:rFonts w:ascii="Times New Roman" w:hAnsi="Times New Roman" w:cs="Times New Roman"/>
          <w:sz w:val="24"/>
          <w:szCs w:val="24"/>
          <w:highlight w:val="white"/>
        </w:rPr>
      </w:pPr>
      <w:r w:rsidRPr="006C049D">
        <w:rPr>
          <w:rFonts w:ascii="Times New Roman" w:hAnsi="Times New Roman" w:cs="Times New Roman"/>
          <w:sz w:val="24"/>
          <w:szCs w:val="24"/>
          <w:highlight w:val="white"/>
        </w:rPr>
        <w:t>О порядке установления особого противопожарного</w:t>
      </w:r>
    </w:p>
    <w:p w:rsidR="006C049D" w:rsidRDefault="006C049D" w:rsidP="006C049D">
      <w:pPr>
        <w:pStyle w:val="a8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6C049D">
        <w:rPr>
          <w:rFonts w:ascii="Times New Roman" w:hAnsi="Times New Roman" w:cs="Times New Roman"/>
          <w:sz w:val="24"/>
          <w:szCs w:val="24"/>
          <w:highlight w:val="white"/>
        </w:rPr>
        <w:t xml:space="preserve"> режима в детских </w:t>
      </w:r>
      <w:r w:rsidRPr="006C049D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оздоровительных организациях и СНТ, </w:t>
      </w:r>
    </w:p>
    <w:p w:rsidR="006C049D" w:rsidRDefault="006C049D" w:rsidP="006C049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6C049D">
        <w:rPr>
          <w:rFonts w:ascii="Times New Roman" w:hAnsi="Times New Roman" w:cs="Times New Roman"/>
          <w:sz w:val="24"/>
          <w:szCs w:val="24"/>
          <w:highlight w:val="white"/>
        </w:rPr>
        <w:t>граничащих</w:t>
      </w:r>
      <w:proofErr w:type="gramEnd"/>
      <w:r w:rsidRPr="006C049D">
        <w:rPr>
          <w:rFonts w:ascii="Times New Roman" w:hAnsi="Times New Roman" w:cs="Times New Roman"/>
          <w:sz w:val="24"/>
          <w:szCs w:val="24"/>
          <w:highlight w:val="white"/>
        </w:rPr>
        <w:t xml:space="preserve"> с лесными участками</w:t>
      </w:r>
    </w:p>
    <w:p w:rsidR="00067A01" w:rsidRPr="006C049D" w:rsidRDefault="00067A01" w:rsidP="006C04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7A01" w:rsidRPr="00067A01" w:rsidRDefault="006C049D" w:rsidP="00067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01">
        <w:rPr>
          <w:rFonts w:ascii="Times New Roman" w:hAnsi="Times New Roman" w:cs="Times New Roman"/>
          <w:sz w:val="24"/>
          <w:szCs w:val="24"/>
        </w:rPr>
        <w:t xml:space="preserve">В соответствии с п. 9 ст. 14 Федерального закона от 05.10.2003 года № 131 ФЗ « Об общих принципах организации местного самоуправления в Российской Федерации», </w:t>
      </w:r>
      <w:hyperlink r:id="rId8" w:history="1">
        <w:r w:rsidRPr="00067A01">
          <w:rPr>
            <w:rStyle w:val="a3"/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067A01">
        <w:rPr>
          <w:rFonts w:ascii="Times New Roman" w:hAnsi="Times New Roman" w:cs="Times New Roman"/>
          <w:sz w:val="24"/>
          <w:szCs w:val="24"/>
        </w:rPr>
        <w:t xml:space="preserve"> Федерального закона "О пожарной безопасности", с </w:t>
      </w:r>
      <w:hyperlink r:id="rId9" w:history="1">
        <w:r w:rsidRPr="00067A01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67A01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и в целях недопущения пожаров в детских оздоровительных организациях и садоводческих</w:t>
      </w:r>
      <w:proofErr w:type="gramEnd"/>
      <w:r w:rsidRPr="00067A01">
        <w:rPr>
          <w:rFonts w:ascii="Times New Roman" w:hAnsi="Times New Roman" w:cs="Times New Roman"/>
          <w:sz w:val="24"/>
          <w:szCs w:val="24"/>
        </w:rPr>
        <w:t>, огороднических, дачных неко</w:t>
      </w:r>
      <w:r w:rsidR="00067A01" w:rsidRPr="00067A01">
        <w:rPr>
          <w:rFonts w:ascii="Times New Roman" w:hAnsi="Times New Roman" w:cs="Times New Roman"/>
          <w:sz w:val="24"/>
          <w:szCs w:val="24"/>
        </w:rPr>
        <w:t>ммерческих объединений граждан,</w:t>
      </w:r>
    </w:p>
    <w:p w:rsidR="006C049D" w:rsidRDefault="00067A01" w:rsidP="00067A0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A01">
        <w:rPr>
          <w:b/>
        </w:rPr>
        <w:t>ПО</w:t>
      </w:r>
      <w:r w:rsidR="006C049D" w:rsidRPr="0006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СТАНОВЛЯЮ:</w:t>
      </w:r>
    </w:p>
    <w:p w:rsidR="00067A01" w:rsidRPr="00067A01" w:rsidRDefault="00067A01" w:rsidP="00067A0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1. Рекомендовать директору МБОУ «</w:t>
      </w:r>
      <w:proofErr w:type="spellStart"/>
      <w:r>
        <w:t>Вистинская</w:t>
      </w:r>
      <w:proofErr w:type="spellEnd"/>
      <w:r>
        <w:t xml:space="preserve"> СОШ» в </w:t>
      </w:r>
      <w:proofErr w:type="gramStart"/>
      <w:r>
        <w:t>которой</w:t>
      </w:r>
      <w:proofErr w:type="gramEnd"/>
      <w:r>
        <w:t xml:space="preserve"> организуется летний отдых (оздоровление) детей: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 xml:space="preserve">1.1. Ежегодно, перед началом действия летнего лагеря отдыха, разработать и согласовать с отделением надзорной деятельности и профилактической работы Кингисеппского района планы мероприятий по недопущению пожаров в период проведения летнего отдыха детей. 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 xml:space="preserve">1.2. Перед началом смены проводить с обслуживающим персоналом инструктажи по мерам пожарной безопасности и действиям на случай пожара 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1.4. Не реже одного раза в смену проводить практические тренировки по отработке планов эвакуации на случай пожара.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 xml:space="preserve">Рекомендовать председателям садоводческих, огороднических, дачных некоммерческих объединений граждан на соответствующих территориях дачных и садоводческих обществ совместно с подразделениями государственной противопожарной службы, подразделениями добровольной пожарной охраны  провести разъяснительную работу с населением о мерах пожарной безопасности в быту и действиях в случае пожара, организовать проверку и приведение в исправное состояние систем оповещения населения </w:t>
      </w:r>
      <w:r>
        <w:lastRenderedPageBreak/>
        <w:t>о чрезвычайных ситуациях, предусмотреть запасы воды для целей пожаротушения</w:t>
      </w:r>
      <w:proofErr w:type="gramEnd"/>
      <w:r>
        <w:t>, первичных средств пожаротушения.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 xml:space="preserve">3. В случае повышения пожарной опасности на территории муниципального образования </w:t>
      </w:r>
      <w:proofErr w:type="spellStart"/>
      <w:r>
        <w:t>Вистинского</w:t>
      </w:r>
      <w:proofErr w:type="spellEnd"/>
      <w:r>
        <w:t xml:space="preserve"> сельского поселения в местах летнего отдыха детей и СНТ постановлением главы </w:t>
      </w:r>
      <w:proofErr w:type="spellStart"/>
      <w:r>
        <w:t>Вистинского</w:t>
      </w:r>
      <w:proofErr w:type="spellEnd"/>
      <w:r>
        <w:t xml:space="preserve"> сельского поселения вводится особый противопожарный режим. При этом:- руководителем учреждения (председателем садоводческих, огороднических, дачных некоммерческих объединений граждан)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 информирование населения о принятых решениях по обеспечению пожарной безопасности;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- организуется уборка сухой травы, мусора с территорий, прилегающих к зданиям, сооружениям;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- организуется дежурство (патрулирование) межведомственных профилактических групп, добровольных пожарных, граждан - на территориях садоводческих, огороднических и дачных некоммерческих объединений граждан,  работников организаций - на территории организаций;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 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 xml:space="preserve"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</w:t>
      </w:r>
      <w:proofErr w:type="spellStart"/>
      <w:r>
        <w:t>водоисточникам</w:t>
      </w:r>
      <w:proofErr w:type="spellEnd"/>
      <w:r>
        <w:t>.</w:t>
      </w:r>
    </w:p>
    <w:p w:rsidR="006C049D" w:rsidRDefault="006C049D" w:rsidP="006C049D">
      <w:pPr>
        <w:pStyle w:val="a7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C049D" w:rsidRDefault="006C049D" w:rsidP="006C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со дня подписания.</w:t>
      </w:r>
    </w:p>
    <w:p w:rsidR="006C049D" w:rsidRDefault="006C049D" w:rsidP="006C049D">
      <w:pPr>
        <w:pStyle w:val="a7"/>
        <w:jc w:val="both"/>
        <w:rPr>
          <w:rFonts w:eastAsiaTheme="minorHAnsi"/>
          <w:lang w:eastAsia="en-US"/>
        </w:rPr>
      </w:pPr>
    </w:p>
    <w:p w:rsidR="006C049D" w:rsidRDefault="006C049D" w:rsidP="006C049D">
      <w:pPr>
        <w:pStyle w:val="a7"/>
        <w:jc w:val="both"/>
        <w:rPr>
          <w:rFonts w:eastAsiaTheme="minorHAnsi"/>
          <w:lang w:eastAsia="en-US"/>
        </w:rPr>
      </w:pPr>
    </w:p>
    <w:p w:rsidR="006C049D" w:rsidRDefault="006C049D" w:rsidP="006C049D">
      <w:pPr>
        <w:pStyle w:val="a7"/>
        <w:jc w:val="both"/>
        <w:rPr>
          <w:sz w:val="18"/>
          <w:szCs w:val="18"/>
        </w:rPr>
      </w:pPr>
      <w:r>
        <w:rPr>
          <w:rFonts w:eastAsiaTheme="minorHAnsi"/>
          <w:lang w:eastAsia="en-US"/>
        </w:rPr>
        <w:t>Глава администрации                                                                        М.Е. Мельникова</w:t>
      </w:r>
    </w:p>
    <w:p w:rsidR="006C049D" w:rsidRDefault="006C049D" w:rsidP="006C049D"/>
    <w:p w:rsidR="001064E5" w:rsidRDefault="001064E5"/>
    <w:p w:rsidR="00067A01" w:rsidRDefault="00067A01"/>
    <w:p w:rsidR="00067A01" w:rsidRDefault="00067A01"/>
    <w:p w:rsidR="00067A01" w:rsidRDefault="00067A01"/>
    <w:p w:rsidR="00067A01" w:rsidRPr="00067A01" w:rsidRDefault="00067A01">
      <w:pPr>
        <w:rPr>
          <w:rFonts w:ascii="Times New Roman" w:hAnsi="Times New Roman" w:cs="Times New Roman"/>
        </w:rPr>
      </w:pPr>
      <w:proofErr w:type="spellStart"/>
      <w:r w:rsidRPr="00067A01">
        <w:rPr>
          <w:rFonts w:ascii="Times New Roman" w:hAnsi="Times New Roman" w:cs="Times New Roman"/>
        </w:rPr>
        <w:t>Исп</w:t>
      </w:r>
      <w:proofErr w:type="gramStart"/>
      <w:r w:rsidRPr="00067A01">
        <w:rPr>
          <w:rFonts w:ascii="Times New Roman" w:hAnsi="Times New Roman" w:cs="Times New Roman"/>
        </w:rPr>
        <w:t>:П</w:t>
      </w:r>
      <w:proofErr w:type="gramEnd"/>
      <w:r w:rsidRPr="00067A01">
        <w:rPr>
          <w:rFonts w:ascii="Times New Roman" w:hAnsi="Times New Roman" w:cs="Times New Roman"/>
        </w:rPr>
        <w:t>олевикова</w:t>
      </w:r>
      <w:proofErr w:type="spellEnd"/>
      <w:r w:rsidRPr="00067A01">
        <w:rPr>
          <w:rFonts w:ascii="Times New Roman" w:hAnsi="Times New Roman" w:cs="Times New Roman"/>
        </w:rPr>
        <w:t xml:space="preserve"> И.А., 67-174</w:t>
      </w:r>
      <w:bookmarkStart w:id="0" w:name="_GoBack"/>
      <w:bookmarkEnd w:id="0"/>
    </w:p>
    <w:sectPr w:rsidR="00067A01" w:rsidRPr="00067A01" w:rsidSect="00067A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B6454"/>
    <w:multiLevelType w:val="multilevel"/>
    <w:tmpl w:val="829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38D0"/>
    <w:multiLevelType w:val="multilevel"/>
    <w:tmpl w:val="ABE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513C1"/>
    <w:multiLevelType w:val="multilevel"/>
    <w:tmpl w:val="601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C6562"/>
    <w:multiLevelType w:val="multilevel"/>
    <w:tmpl w:val="567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05A96"/>
    <w:multiLevelType w:val="multilevel"/>
    <w:tmpl w:val="FA1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173B6"/>
    <w:multiLevelType w:val="multilevel"/>
    <w:tmpl w:val="A8A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02"/>
    <w:rsid w:val="00067A01"/>
    <w:rsid w:val="000F3916"/>
    <w:rsid w:val="001064E5"/>
    <w:rsid w:val="003258CB"/>
    <w:rsid w:val="00514519"/>
    <w:rsid w:val="005D2A00"/>
    <w:rsid w:val="005E0538"/>
    <w:rsid w:val="00697023"/>
    <w:rsid w:val="006C049D"/>
    <w:rsid w:val="00722350"/>
    <w:rsid w:val="00755A68"/>
    <w:rsid w:val="007A1B9A"/>
    <w:rsid w:val="00943902"/>
    <w:rsid w:val="00B8210B"/>
    <w:rsid w:val="00BC2CD0"/>
    <w:rsid w:val="00F0398E"/>
    <w:rsid w:val="00FD2A7F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5"/>
  </w:style>
  <w:style w:type="paragraph" w:styleId="1">
    <w:name w:val="heading 1"/>
    <w:basedOn w:val="a"/>
    <w:link w:val="10"/>
    <w:uiPriority w:val="9"/>
    <w:qFormat/>
    <w:rsid w:val="0094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02"/>
    <w:rPr>
      <w:color w:val="0000FF"/>
      <w:u w:val="single"/>
    </w:rPr>
  </w:style>
  <w:style w:type="paragraph" w:customStyle="1" w:styleId="copytitle">
    <w:name w:val="copytitl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902"/>
    <w:rPr>
      <w:b/>
      <w:bCs/>
    </w:rPr>
  </w:style>
  <w:style w:type="paragraph" w:customStyle="1" w:styleId="copyright">
    <w:name w:val="copyrigh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43902"/>
  </w:style>
  <w:style w:type="paragraph" w:styleId="a5">
    <w:name w:val="Balloon Text"/>
    <w:basedOn w:val="a"/>
    <w:link w:val="a6"/>
    <w:uiPriority w:val="99"/>
    <w:semiHidden/>
    <w:unhideWhenUsed/>
    <w:rsid w:val="009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C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C0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0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66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21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4092624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37028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87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8FF0B84E7D419369AAFCBDB788B11D4255F46BD29DBE5B8B5666AD5282ACV2q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A99C829E0A2E280E8FF0B84E7D419369ADFEBDB088B11D4255F46BD29DBE5B8B5666AD5281ACV2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D165-4D26-49FF-A8B1-E06E1E0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Windows User</cp:lastModifiedBy>
  <cp:revision>6</cp:revision>
  <cp:lastPrinted>2017-08-23T07:44:00Z</cp:lastPrinted>
  <dcterms:created xsi:type="dcterms:W3CDTF">2017-08-23T07:35:00Z</dcterms:created>
  <dcterms:modified xsi:type="dcterms:W3CDTF">2017-08-23T07:46:00Z</dcterms:modified>
</cp:coreProperties>
</file>