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2A0" w:rsidRDefault="007F72A0" w:rsidP="007F72A0">
      <w:pPr>
        <w:jc w:val="center"/>
        <w:rPr>
          <w:b/>
          <w:sz w:val="10"/>
          <w:szCs w:val="10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A0" w:rsidRDefault="007F72A0" w:rsidP="007F7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F72A0" w:rsidRDefault="007F72A0" w:rsidP="007F7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F72A0" w:rsidRDefault="007F72A0" w:rsidP="007F7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Вистинское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7F72A0" w:rsidRDefault="007F72A0" w:rsidP="007F7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F72A0" w:rsidRDefault="007F72A0" w:rsidP="007F7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Кингисеппский</w:t>
      </w:r>
      <w:proofErr w:type="spellEnd"/>
      <w:r>
        <w:rPr>
          <w:b/>
          <w:sz w:val="28"/>
          <w:szCs w:val="28"/>
        </w:rPr>
        <w:t xml:space="preserve"> муниципальный район»</w:t>
      </w:r>
    </w:p>
    <w:p w:rsidR="007F72A0" w:rsidRDefault="007F72A0" w:rsidP="007F7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F72A0" w:rsidRDefault="007F72A0" w:rsidP="007F7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(третий созыв)</w:t>
      </w:r>
    </w:p>
    <w:p w:rsidR="007F72A0" w:rsidRDefault="007F72A0" w:rsidP="007F72A0">
      <w:pPr>
        <w:jc w:val="center"/>
        <w:rPr>
          <w:b/>
          <w:sz w:val="28"/>
          <w:szCs w:val="28"/>
        </w:rPr>
      </w:pPr>
    </w:p>
    <w:p w:rsidR="007F72A0" w:rsidRDefault="007F72A0" w:rsidP="007F7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10A98" w:rsidRDefault="00B10A98" w:rsidP="00B10A98">
      <w:pPr>
        <w:ind w:right="247"/>
        <w:jc w:val="both"/>
        <w:rPr>
          <w:sz w:val="28"/>
        </w:rPr>
      </w:pPr>
    </w:p>
    <w:p w:rsidR="00B10A98" w:rsidRPr="007F72A0" w:rsidRDefault="007F72A0" w:rsidP="00B10A98">
      <w:pPr>
        <w:ind w:right="247"/>
        <w:jc w:val="both"/>
        <w:outlineLvl w:val="0"/>
        <w:rPr>
          <w:b/>
        </w:rPr>
      </w:pPr>
      <w:r w:rsidRPr="007F72A0">
        <w:rPr>
          <w:b/>
        </w:rPr>
        <w:t>о</w:t>
      </w:r>
      <w:r w:rsidR="00B10A98" w:rsidRPr="007F72A0">
        <w:rPr>
          <w:b/>
        </w:rPr>
        <w:t xml:space="preserve">т </w:t>
      </w:r>
      <w:r w:rsidRPr="007F72A0">
        <w:rPr>
          <w:b/>
        </w:rPr>
        <w:t xml:space="preserve">21 марта </w:t>
      </w:r>
      <w:r w:rsidR="00B10A98" w:rsidRPr="007F72A0">
        <w:rPr>
          <w:b/>
        </w:rPr>
        <w:t xml:space="preserve">2016 </w:t>
      </w:r>
      <w:proofErr w:type="gramStart"/>
      <w:r w:rsidR="00B10A98" w:rsidRPr="007F72A0">
        <w:rPr>
          <w:b/>
        </w:rPr>
        <w:t>года  №</w:t>
      </w:r>
      <w:proofErr w:type="gramEnd"/>
      <w:r w:rsidRPr="007F72A0">
        <w:rPr>
          <w:b/>
        </w:rPr>
        <w:t>9</w:t>
      </w:r>
    </w:p>
    <w:p w:rsidR="00566710" w:rsidRDefault="00566710" w:rsidP="00E22791">
      <w:pPr>
        <w:ind w:right="247"/>
        <w:jc w:val="both"/>
        <w:rPr>
          <w:sz w:val="28"/>
        </w:rPr>
      </w:pPr>
    </w:p>
    <w:p w:rsidR="00566710" w:rsidRPr="007F72A0" w:rsidRDefault="00566710" w:rsidP="00E22791">
      <w:pPr>
        <w:jc w:val="both"/>
        <w:outlineLvl w:val="0"/>
        <w:rPr>
          <w:b/>
          <w:sz w:val="20"/>
          <w:szCs w:val="20"/>
        </w:rPr>
      </w:pPr>
      <w:r w:rsidRPr="007F72A0">
        <w:rPr>
          <w:b/>
          <w:sz w:val="20"/>
          <w:szCs w:val="20"/>
        </w:rPr>
        <w:t>О внесении изменений в решение Совета депутатов</w:t>
      </w:r>
    </w:p>
    <w:p w:rsidR="00566710" w:rsidRPr="007F72A0" w:rsidRDefault="00566710" w:rsidP="00E22791">
      <w:pPr>
        <w:jc w:val="both"/>
        <w:rPr>
          <w:b/>
          <w:sz w:val="20"/>
          <w:szCs w:val="20"/>
        </w:rPr>
      </w:pPr>
      <w:r w:rsidRPr="007F72A0">
        <w:rPr>
          <w:b/>
          <w:sz w:val="20"/>
          <w:szCs w:val="20"/>
        </w:rPr>
        <w:t>муниципального образования «</w:t>
      </w:r>
      <w:proofErr w:type="spellStart"/>
      <w:r w:rsidRPr="007F72A0">
        <w:rPr>
          <w:b/>
          <w:sz w:val="20"/>
          <w:szCs w:val="20"/>
        </w:rPr>
        <w:t>Вистинское</w:t>
      </w:r>
      <w:proofErr w:type="spellEnd"/>
      <w:r w:rsidRPr="007F72A0">
        <w:rPr>
          <w:b/>
          <w:sz w:val="20"/>
          <w:szCs w:val="20"/>
        </w:rPr>
        <w:t xml:space="preserve"> </w:t>
      </w:r>
    </w:p>
    <w:p w:rsidR="00566710" w:rsidRPr="007F72A0" w:rsidRDefault="00566710" w:rsidP="00E22791">
      <w:pPr>
        <w:jc w:val="both"/>
        <w:rPr>
          <w:b/>
          <w:sz w:val="20"/>
          <w:szCs w:val="20"/>
        </w:rPr>
      </w:pPr>
      <w:r w:rsidRPr="007F72A0">
        <w:rPr>
          <w:b/>
          <w:sz w:val="20"/>
          <w:szCs w:val="20"/>
        </w:rPr>
        <w:t>сельское поселение» муниципального образования</w:t>
      </w:r>
    </w:p>
    <w:p w:rsidR="00566710" w:rsidRPr="007F72A0" w:rsidRDefault="00566710" w:rsidP="00E22791">
      <w:pPr>
        <w:jc w:val="both"/>
        <w:rPr>
          <w:b/>
          <w:sz w:val="20"/>
          <w:szCs w:val="20"/>
        </w:rPr>
      </w:pPr>
      <w:r w:rsidRPr="007F72A0">
        <w:rPr>
          <w:b/>
          <w:sz w:val="20"/>
          <w:szCs w:val="20"/>
        </w:rPr>
        <w:t>«</w:t>
      </w:r>
      <w:proofErr w:type="spellStart"/>
      <w:r w:rsidRPr="007F72A0">
        <w:rPr>
          <w:b/>
          <w:sz w:val="20"/>
          <w:szCs w:val="20"/>
        </w:rPr>
        <w:t>Кингисеппский</w:t>
      </w:r>
      <w:proofErr w:type="spellEnd"/>
      <w:r w:rsidRPr="007F72A0">
        <w:rPr>
          <w:b/>
          <w:sz w:val="20"/>
          <w:szCs w:val="20"/>
        </w:rPr>
        <w:t xml:space="preserve"> муниципальный район» </w:t>
      </w:r>
    </w:p>
    <w:p w:rsidR="00566710" w:rsidRPr="007F72A0" w:rsidRDefault="00566710" w:rsidP="00E22791">
      <w:pPr>
        <w:jc w:val="both"/>
        <w:rPr>
          <w:b/>
          <w:sz w:val="20"/>
          <w:szCs w:val="20"/>
        </w:rPr>
      </w:pPr>
      <w:r w:rsidRPr="007F72A0">
        <w:rPr>
          <w:b/>
          <w:sz w:val="20"/>
          <w:szCs w:val="20"/>
        </w:rPr>
        <w:t>Ленинградской области от 15.12.2015 года № 53</w:t>
      </w:r>
    </w:p>
    <w:p w:rsidR="00566710" w:rsidRPr="007F72A0" w:rsidRDefault="00566710" w:rsidP="00E22791">
      <w:pPr>
        <w:jc w:val="both"/>
        <w:rPr>
          <w:b/>
          <w:sz w:val="20"/>
          <w:szCs w:val="20"/>
        </w:rPr>
      </w:pPr>
      <w:r w:rsidRPr="007F72A0">
        <w:rPr>
          <w:b/>
          <w:sz w:val="20"/>
          <w:szCs w:val="20"/>
        </w:rPr>
        <w:t xml:space="preserve">«О бюджете муниципального образования </w:t>
      </w:r>
    </w:p>
    <w:p w:rsidR="00566710" w:rsidRPr="007F72A0" w:rsidRDefault="00566710" w:rsidP="00E22791">
      <w:pPr>
        <w:jc w:val="both"/>
        <w:rPr>
          <w:b/>
          <w:sz w:val="20"/>
          <w:szCs w:val="20"/>
        </w:rPr>
      </w:pPr>
      <w:r w:rsidRPr="007F72A0">
        <w:rPr>
          <w:b/>
          <w:sz w:val="20"/>
          <w:szCs w:val="20"/>
        </w:rPr>
        <w:t>«</w:t>
      </w:r>
      <w:proofErr w:type="spellStart"/>
      <w:r w:rsidRPr="007F72A0">
        <w:rPr>
          <w:b/>
          <w:sz w:val="20"/>
          <w:szCs w:val="20"/>
        </w:rPr>
        <w:t>Вистинское</w:t>
      </w:r>
      <w:proofErr w:type="spellEnd"/>
      <w:r w:rsidRPr="007F72A0">
        <w:rPr>
          <w:b/>
          <w:sz w:val="20"/>
          <w:szCs w:val="20"/>
        </w:rPr>
        <w:t xml:space="preserve"> сельское поселение» муниципального </w:t>
      </w:r>
    </w:p>
    <w:p w:rsidR="00566710" w:rsidRPr="007F72A0" w:rsidRDefault="00566710" w:rsidP="00E22791">
      <w:pPr>
        <w:jc w:val="both"/>
        <w:rPr>
          <w:b/>
          <w:sz w:val="20"/>
          <w:szCs w:val="20"/>
        </w:rPr>
      </w:pPr>
      <w:r w:rsidRPr="007F72A0">
        <w:rPr>
          <w:b/>
          <w:sz w:val="20"/>
          <w:szCs w:val="20"/>
        </w:rPr>
        <w:t>образования «</w:t>
      </w:r>
      <w:proofErr w:type="spellStart"/>
      <w:r w:rsidRPr="007F72A0">
        <w:rPr>
          <w:b/>
          <w:sz w:val="20"/>
          <w:szCs w:val="20"/>
        </w:rPr>
        <w:t>Кингисеппский</w:t>
      </w:r>
      <w:proofErr w:type="spellEnd"/>
      <w:r w:rsidRPr="007F72A0">
        <w:rPr>
          <w:b/>
          <w:sz w:val="20"/>
          <w:szCs w:val="20"/>
        </w:rPr>
        <w:t xml:space="preserve"> муниципальный район» </w:t>
      </w:r>
    </w:p>
    <w:p w:rsidR="00566710" w:rsidRPr="007F72A0" w:rsidRDefault="00566710" w:rsidP="00E22791">
      <w:pPr>
        <w:jc w:val="both"/>
        <w:rPr>
          <w:b/>
          <w:sz w:val="20"/>
          <w:szCs w:val="20"/>
        </w:rPr>
      </w:pPr>
      <w:r w:rsidRPr="007F72A0">
        <w:rPr>
          <w:b/>
          <w:sz w:val="20"/>
          <w:szCs w:val="20"/>
        </w:rPr>
        <w:t>Ленинградской области на 2016 год»</w:t>
      </w:r>
    </w:p>
    <w:p w:rsidR="00566710" w:rsidRPr="00E22791" w:rsidRDefault="00566710" w:rsidP="00EF33C3">
      <w:pPr>
        <w:ind w:firstLine="709"/>
        <w:rPr>
          <w:b/>
          <w:bCs/>
          <w:sz w:val="32"/>
          <w:szCs w:val="28"/>
        </w:rPr>
      </w:pPr>
    </w:p>
    <w:p w:rsidR="00566710" w:rsidRPr="00523409" w:rsidRDefault="00566710" w:rsidP="00520CF0">
      <w:pPr>
        <w:ind w:firstLine="708"/>
        <w:jc w:val="both"/>
        <w:rPr>
          <w:bCs/>
          <w:sz w:val="28"/>
          <w:szCs w:val="28"/>
        </w:rPr>
      </w:pPr>
      <w:r w:rsidRPr="00523409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Pr="00523409">
        <w:rPr>
          <w:bCs/>
          <w:sz w:val="28"/>
          <w:szCs w:val="28"/>
        </w:rPr>
        <w:t>Вистинское</w:t>
      </w:r>
      <w:proofErr w:type="spellEnd"/>
      <w:r w:rsidRPr="00523409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Pr="00523409">
        <w:rPr>
          <w:bCs/>
          <w:sz w:val="28"/>
          <w:szCs w:val="28"/>
        </w:rPr>
        <w:t>Кингисеппский</w:t>
      </w:r>
      <w:proofErr w:type="spellEnd"/>
      <w:r w:rsidRPr="00523409">
        <w:rPr>
          <w:bCs/>
          <w:sz w:val="28"/>
          <w:szCs w:val="28"/>
        </w:rPr>
        <w:t xml:space="preserve"> муниципальный район» Ленинградской области, Совет депутатов муниципального образования «</w:t>
      </w:r>
      <w:proofErr w:type="spellStart"/>
      <w:r w:rsidRPr="00523409">
        <w:rPr>
          <w:bCs/>
          <w:sz w:val="28"/>
          <w:szCs w:val="28"/>
        </w:rPr>
        <w:t>Вистинское</w:t>
      </w:r>
      <w:proofErr w:type="spellEnd"/>
      <w:r w:rsidRPr="00523409">
        <w:rPr>
          <w:bCs/>
          <w:sz w:val="28"/>
          <w:szCs w:val="28"/>
        </w:rPr>
        <w:t xml:space="preserve"> сельское поселение»</w:t>
      </w:r>
      <w:r w:rsidR="0057175C" w:rsidRPr="00523409">
        <w:rPr>
          <w:bCs/>
          <w:sz w:val="28"/>
          <w:szCs w:val="28"/>
        </w:rPr>
        <w:t xml:space="preserve"> муниципального образования «</w:t>
      </w:r>
      <w:proofErr w:type="spellStart"/>
      <w:r w:rsidR="0057175C" w:rsidRPr="00523409">
        <w:rPr>
          <w:bCs/>
          <w:sz w:val="28"/>
          <w:szCs w:val="28"/>
        </w:rPr>
        <w:t>Кингисеппский</w:t>
      </w:r>
      <w:proofErr w:type="spellEnd"/>
      <w:r w:rsidR="0057175C" w:rsidRPr="00523409">
        <w:rPr>
          <w:bCs/>
          <w:sz w:val="28"/>
          <w:szCs w:val="28"/>
        </w:rPr>
        <w:t xml:space="preserve"> муниципальный район» Ленинградской области</w:t>
      </w:r>
    </w:p>
    <w:p w:rsidR="00566710" w:rsidRPr="00523409" w:rsidRDefault="00566710" w:rsidP="00EF33C3">
      <w:pPr>
        <w:ind w:firstLine="709"/>
        <w:jc w:val="both"/>
        <w:rPr>
          <w:b/>
          <w:bCs/>
          <w:sz w:val="28"/>
          <w:szCs w:val="28"/>
        </w:rPr>
      </w:pPr>
    </w:p>
    <w:p w:rsidR="00566710" w:rsidRPr="00523409" w:rsidRDefault="00566710" w:rsidP="00EF33C3">
      <w:pPr>
        <w:jc w:val="both"/>
        <w:rPr>
          <w:bCs/>
          <w:sz w:val="28"/>
          <w:szCs w:val="28"/>
        </w:rPr>
      </w:pPr>
      <w:r w:rsidRPr="00523409">
        <w:rPr>
          <w:bCs/>
          <w:sz w:val="28"/>
          <w:szCs w:val="28"/>
        </w:rPr>
        <w:t>РЕШИЛ:</w:t>
      </w:r>
    </w:p>
    <w:p w:rsidR="00566710" w:rsidRPr="00523409" w:rsidRDefault="00566710" w:rsidP="00EF33C3">
      <w:pPr>
        <w:jc w:val="both"/>
        <w:rPr>
          <w:bCs/>
          <w:sz w:val="28"/>
          <w:szCs w:val="28"/>
        </w:rPr>
      </w:pPr>
    </w:p>
    <w:p w:rsidR="00566710" w:rsidRPr="00523409" w:rsidRDefault="00566710" w:rsidP="00EF33C3">
      <w:pPr>
        <w:jc w:val="both"/>
        <w:rPr>
          <w:bCs/>
          <w:sz w:val="28"/>
          <w:szCs w:val="28"/>
        </w:rPr>
      </w:pPr>
      <w:r w:rsidRPr="00523409">
        <w:rPr>
          <w:bCs/>
          <w:sz w:val="28"/>
          <w:szCs w:val="28"/>
        </w:rPr>
        <w:t xml:space="preserve">1. </w:t>
      </w:r>
      <w:proofErr w:type="gramStart"/>
      <w:r w:rsidRPr="00523409">
        <w:rPr>
          <w:bCs/>
          <w:sz w:val="28"/>
          <w:szCs w:val="28"/>
        </w:rPr>
        <w:t>Внести  в</w:t>
      </w:r>
      <w:proofErr w:type="gramEnd"/>
      <w:r w:rsidRPr="00523409">
        <w:rPr>
          <w:bCs/>
          <w:sz w:val="28"/>
          <w:szCs w:val="28"/>
        </w:rPr>
        <w:t xml:space="preserve"> решение Совета депутатов муниципального образования «</w:t>
      </w:r>
      <w:proofErr w:type="spellStart"/>
      <w:r w:rsidRPr="00523409">
        <w:rPr>
          <w:bCs/>
          <w:sz w:val="28"/>
          <w:szCs w:val="28"/>
        </w:rPr>
        <w:t>Вистинское</w:t>
      </w:r>
      <w:proofErr w:type="spellEnd"/>
      <w:r w:rsidRPr="00523409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Pr="00523409">
        <w:rPr>
          <w:bCs/>
          <w:sz w:val="28"/>
          <w:szCs w:val="28"/>
        </w:rPr>
        <w:t>Кингисеппский</w:t>
      </w:r>
      <w:proofErr w:type="spellEnd"/>
      <w:r w:rsidRPr="00523409">
        <w:rPr>
          <w:bCs/>
          <w:sz w:val="28"/>
          <w:szCs w:val="28"/>
        </w:rPr>
        <w:t xml:space="preserve"> муниципальный район» Ленинградской области от 15.12.2015 года № 53  «О  бюджете муниципального образования «</w:t>
      </w:r>
      <w:proofErr w:type="spellStart"/>
      <w:r w:rsidRPr="00523409">
        <w:rPr>
          <w:bCs/>
          <w:sz w:val="28"/>
          <w:szCs w:val="28"/>
        </w:rPr>
        <w:t>Вистинское</w:t>
      </w:r>
      <w:proofErr w:type="spellEnd"/>
      <w:r w:rsidRPr="00523409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Pr="00523409">
        <w:rPr>
          <w:bCs/>
          <w:sz w:val="28"/>
          <w:szCs w:val="28"/>
        </w:rPr>
        <w:t>Кингисеппский</w:t>
      </w:r>
      <w:proofErr w:type="spellEnd"/>
      <w:r w:rsidRPr="00523409">
        <w:rPr>
          <w:bCs/>
          <w:sz w:val="28"/>
          <w:szCs w:val="28"/>
        </w:rPr>
        <w:t xml:space="preserve"> муниципальный район» Ленинградской области на 2016 год» следующие изменения:</w:t>
      </w:r>
    </w:p>
    <w:p w:rsidR="00566710" w:rsidRPr="00523409" w:rsidRDefault="00566710" w:rsidP="00EF33C3">
      <w:pPr>
        <w:jc w:val="both"/>
        <w:rPr>
          <w:bCs/>
          <w:sz w:val="28"/>
          <w:szCs w:val="28"/>
        </w:rPr>
      </w:pPr>
      <w:r w:rsidRPr="00523409">
        <w:rPr>
          <w:bCs/>
          <w:sz w:val="28"/>
          <w:szCs w:val="28"/>
        </w:rPr>
        <w:t>1.1. В пункте 1:</w:t>
      </w:r>
    </w:p>
    <w:p w:rsidR="00566710" w:rsidRPr="00523409" w:rsidRDefault="00566710" w:rsidP="00EF33C3">
      <w:pPr>
        <w:jc w:val="both"/>
        <w:rPr>
          <w:bCs/>
          <w:sz w:val="28"/>
          <w:szCs w:val="28"/>
        </w:rPr>
      </w:pPr>
      <w:r w:rsidRPr="00523409">
        <w:rPr>
          <w:bCs/>
          <w:sz w:val="28"/>
          <w:szCs w:val="28"/>
        </w:rPr>
        <w:t>а) цифры «46 558,8» заменить цифрами «56</w:t>
      </w:r>
      <w:r w:rsidR="00FA3D10" w:rsidRPr="00523409">
        <w:rPr>
          <w:bCs/>
          <w:sz w:val="28"/>
          <w:szCs w:val="28"/>
        </w:rPr>
        <w:t> 957,2</w:t>
      </w:r>
      <w:r w:rsidRPr="00523409">
        <w:rPr>
          <w:bCs/>
          <w:sz w:val="28"/>
          <w:szCs w:val="28"/>
        </w:rPr>
        <w:t>»;</w:t>
      </w:r>
    </w:p>
    <w:p w:rsidR="00566710" w:rsidRDefault="00566710" w:rsidP="00EF33C3">
      <w:pPr>
        <w:jc w:val="both"/>
        <w:rPr>
          <w:bCs/>
          <w:sz w:val="28"/>
          <w:szCs w:val="28"/>
        </w:rPr>
      </w:pPr>
      <w:r w:rsidRPr="00523409">
        <w:rPr>
          <w:bCs/>
          <w:sz w:val="28"/>
          <w:szCs w:val="28"/>
        </w:rPr>
        <w:t>б) цифры «10 404,3» заменить цифрами «20</w:t>
      </w:r>
      <w:r w:rsidR="00FA3D10" w:rsidRPr="00523409">
        <w:rPr>
          <w:bCs/>
          <w:sz w:val="28"/>
          <w:szCs w:val="28"/>
        </w:rPr>
        <w:t> 802,7</w:t>
      </w:r>
      <w:r w:rsidRPr="00523409">
        <w:rPr>
          <w:bCs/>
          <w:sz w:val="28"/>
          <w:szCs w:val="28"/>
        </w:rPr>
        <w:t>».</w:t>
      </w:r>
    </w:p>
    <w:p w:rsidR="00B1470F" w:rsidRDefault="00B1470F" w:rsidP="00EF33C3">
      <w:pPr>
        <w:jc w:val="both"/>
        <w:rPr>
          <w:bCs/>
          <w:sz w:val="28"/>
          <w:szCs w:val="28"/>
        </w:rPr>
      </w:pPr>
    </w:p>
    <w:p w:rsidR="00B1470F" w:rsidRDefault="00B1470F" w:rsidP="00B147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Дополнить пунктом 8 следующего содержания:</w:t>
      </w:r>
    </w:p>
    <w:p w:rsidR="00B1470F" w:rsidRDefault="00B1470F" w:rsidP="00B14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«8. </w:t>
      </w:r>
      <w:r w:rsidRPr="00B1470F">
        <w:rPr>
          <w:sz w:val="28"/>
          <w:szCs w:val="28"/>
        </w:rPr>
        <w:t>Утвердить адресную инвестиционную программу, финансируемую за счет средств бюджета муниципального образования «</w:t>
      </w:r>
      <w:proofErr w:type="spellStart"/>
      <w:r>
        <w:rPr>
          <w:sz w:val="28"/>
          <w:szCs w:val="28"/>
        </w:rPr>
        <w:t>Вистинское</w:t>
      </w:r>
      <w:proofErr w:type="spellEnd"/>
      <w:r w:rsidRPr="00B1470F">
        <w:rPr>
          <w:sz w:val="28"/>
          <w:szCs w:val="28"/>
        </w:rPr>
        <w:t xml:space="preserve"> сельское </w:t>
      </w:r>
      <w:r w:rsidRPr="00B1470F">
        <w:rPr>
          <w:sz w:val="28"/>
          <w:szCs w:val="28"/>
        </w:rPr>
        <w:lastRenderedPageBreak/>
        <w:t xml:space="preserve">поселение» </w:t>
      </w:r>
      <w:r>
        <w:rPr>
          <w:sz w:val="28"/>
          <w:szCs w:val="28"/>
        </w:rPr>
        <w:t>муниципального образования «</w:t>
      </w:r>
      <w:proofErr w:type="spellStart"/>
      <w:r w:rsidRPr="00B1470F">
        <w:rPr>
          <w:sz w:val="28"/>
          <w:szCs w:val="28"/>
        </w:rPr>
        <w:t>Кингисеппск</w:t>
      </w:r>
      <w:r>
        <w:rPr>
          <w:sz w:val="28"/>
          <w:szCs w:val="28"/>
        </w:rPr>
        <w:t>ий</w:t>
      </w:r>
      <w:proofErr w:type="spellEnd"/>
      <w:r w:rsidRPr="00B1470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B1470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B1470F">
        <w:rPr>
          <w:sz w:val="28"/>
          <w:szCs w:val="28"/>
        </w:rPr>
        <w:t xml:space="preserve"> Ленинградской области на 2016 год согласно приложению </w:t>
      </w:r>
      <w:r>
        <w:rPr>
          <w:sz w:val="28"/>
          <w:szCs w:val="28"/>
        </w:rPr>
        <w:t>10.</w:t>
      </w:r>
      <w:r>
        <w:rPr>
          <w:bCs/>
          <w:sz w:val="28"/>
          <w:szCs w:val="28"/>
        </w:rPr>
        <w:t>».</w:t>
      </w:r>
    </w:p>
    <w:p w:rsidR="00B1470F" w:rsidRDefault="00B1470F" w:rsidP="00B1470F">
      <w:pPr>
        <w:jc w:val="both"/>
        <w:rPr>
          <w:bCs/>
          <w:sz w:val="28"/>
          <w:szCs w:val="28"/>
        </w:rPr>
      </w:pPr>
    </w:p>
    <w:p w:rsidR="00B1470F" w:rsidRDefault="00B1470F" w:rsidP="00B147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Пункты 8 – 17 считать соответственно пунктами 9 – 18.</w:t>
      </w:r>
    </w:p>
    <w:p w:rsidR="00A252C8" w:rsidRDefault="00A252C8" w:rsidP="00B1470F">
      <w:pPr>
        <w:jc w:val="both"/>
        <w:rPr>
          <w:bCs/>
          <w:sz w:val="28"/>
          <w:szCs w:val="28"/>
        </w:rPr>
      </w:pPr>
    </w:p>
    <w:p w:rsidR="00A252C8" w:rsidRDefault="00A252C8" w:rsidP="00A252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10A9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Дополнить пунктом 12 следующего содержания:</w:t>
      </w:r>
    </w:p>
    <w:p w:rsidR="00A252C8" w:rsidRDefault="00A252C8" w:rsidP="00A252C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A98">
        <w:rPr>
          <w:rFonts w:ascii="Times New Roman" w:hAnsi="Times New Roman" w:cs="Times New Roman"/>
          <w:bCs/>
          <w:sz w:val="28"/>
          <w:szCs w:val="28"/>
        </w:rPr>
        <w:t>«12.</w:t>
      </w:r>
      <w:r w:rsidRPr="00A252C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252C8">
        <w:rPr>
          <w:rFonts w:ascii="Times New Roman" w:hAnsi="Times New Roman" w:cs="Times New Roman"/>
          <w:sz w:val="28"/>
          <w:szCs w:val="28"/>
        </w:rPr>
        <w:t xml:space="preserve">Установить, что в порядке, установленном </w:t>
      </w:r>
      <w:r w:rsidR="009C66B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A252C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администрации </w:t>
      </w:r>
      <w:r w:rsidRPr="00A252C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A252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Вистинское</w:t>
      </w:r>
      <w:proofErr w:type="spellEnd"/>
      <w:r w:rsidRPr="00A252C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A252C8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A252C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A252C8">
        <w:rPr>
          <w:rFonts w:ascii="Times New Roman" w:hAnsi="Times New Roman" w:cs="Times New Roman"/>
          <w:sz w:val="28"/>
          <w:szCs w:val="28"/>
        </w:rPr>
        <w:t>района  Ленинградской</w:t>
      </w:r>
      <w:proofErr w:type="gramEnd"/>
      <w:r w:rsidRPr="00A252C8">
        <w:rPr>
          <w:rFonts w:ascii="Times New Roman" w:hAnsi="Times New Roman" w:cs="Times New Roman"/>
          <w:sz w:val="28"/>
          <w:szCs w:val="28"/>
        </w:rPr>
        <w:t xml:space="preserve"> области, предоставляются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случаях, установленных настоящим решением, а именно:</w:t>
      </w:r>
    </w:p>
    <w:p w:rsidR="0072320D" w:rsidRPr="00A252C8" w:rsidRDefault="0072320D" w:rsidP="0072320D">
      <w:pPr>
        <w:ind w:firstLine="567"/>
        <w:jc w:val="both"/>
        <w:rPr>
          <w:bCs/>
          <w:color w:val="FF0000"/>
          <w:sz w:val="28"/>
          <w:szCs w:val="28"/>
        </w:rPr>
      </w:pPr>
      <w:r w:rsidRPr="00A252C8">
        <w:rPr>
          <w:sz w:val="28"/>
          <w:szCs w:val="28"/>
        </w:rPr>
        <w:t xml:space="preserve">- </w:t>
      </w:r>
      <w:r>
        <w:rPr>
          <w:sz w:val="28"/>
          <w:szCs w:val="28"/>
        </w:rPr>
        <w:t>субсидии на ремонт жилого фонда, находящегося в муниципальной собственности</w:t>
      </w:r>
      <w:r w:rsidRPr="00A252C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1 500</w:t>
      </w:r>
      <w:r w:rsidRPr="00A252C8">
        <w:rPr>
          <w:sz w:val="28"/>
          <w:szCs w:val="28"/>
        </w:rPr>
        <w:t>,0 тысяч рублей</w:t>
      </w:r>
      <w:r w:rsidRPr="00B10A98">
        <w:rPr>
          <w:bCs/>
          <w:sz w:val="28"/>
          <w:szCs w:val="28"/>
        </w:rPr>
        <w:t>».</w:t>
      </w:r>
    </w:p>
    <w:p w:rsidR="00AB5A5F" w:rsidRDefault="00AB5A5F" w:rsidP="00AB5A5F">
      <w:pPr>
        <w:spacing w:line="276" w:lineRule="auto"/>
        <w:ind w:right="247" w:firstLine="567"/>
        <w:jc w:val="both"/>
        <w:rPr>
          <w:sz w:val="28"/>
          <w:szCs w:val="28"/>
        </w:rPr>
      </w:pPr>
      <w:r w:rsidRPr="00B6429A">
        <w:rPr>
          <w:sz w:val="28"/>
          <w:szCs w:val="28"/>
        </w:rPr>
        <w:t xml:space="preserve">- субсидии, в целях возмещения </w:t>
      </w:r>
      <w:r>
        <w:rPr>
          <w:sz w:val="28"/>
          <w:szCs w:val="28"/>
        </w:rPr>
        <w:t xml:space="preserve">части </w:t>
      </w:r>
      <w:r w:rsidRPr="00B6429A">
        <w:rPr>
          <w:sz w:val="28"/>
          <w:szCs w:val="28"/>
        </w:rPr>
        <w:t>затрат, связанных с оказанием населению услуг общественной бани в сумме</w:t>
      </w:r>
      <w:r w:rsidRPr="001264D7">
        <w:rPr>
          <w:sz w:val="28"/>
          <w:szCs w:val="28"/>
        </w:rPr>
        <w:t xml:space="preserve"> </w:t>
      </w:r>
      <w:r>
        <w:rPr>
          <w:sz w:val="28"/>
          <w:szCs w:val="28"/>
        </w:rPr>
        <w:t>800,0</w:t>
      </w:r>
      <w:r w:rsidRPr="001264D7">
        <w:rPr>
          <w:sz w:val="28"/>
          <w:szCs w:val="28"/>
        </w:rPr>
        <w:t xml:space="preserve"> тысяч рублей.</w:t>
      </w:r>
    </w:p>
    <w:p w:rsidR="00A252C8" w:rsidRDefault="00A252C8" w:rsidP="00A252C8">
      <w:pPr>
        <w:ind w:firstLine="567"/>
        <w:jc w:val="both"/>
        <w:rPr>
          <w:bCs/>
          <w:color w:val="FF0000"/>
          <w:sz w:val="28"/>
          <w:szCs w:val="28"/>
        </w:rPr>
      </w:pPr>
    </w:p>
    <w:p w:rsidR="00A252C8" w:rsidRDefault="00A252C8" w:rsidP="00A252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10A9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Пункты 12 – 18 считать соответственно пунктами 13 – 19.</w:t>
      </w:r>
    </w:p>
    <w:p w:rsidR="00A252C8" w:rsidRPr="00A252C8" w:rsidRDefault="00A252C8" w:rsidP="00B1470F">
      <w:pPr>
        <w:jc w:val="both"/>
        <w:rPr>
          <w:bCs/>
          <w:color w:val="FF0000"/>
          <w:sz w:val="28"/>
          <w:szCs w:val="28"/>
        </w:rPr>
      </w:pPr>
    </w:p>
    <w:p w:rsidR="00566710" w:rsidRPr="00523409" w:rsidRDefault="00566710" w:rsidP="006801F8">
      <w:pPr>
        <w:jc w:val="both"/>
        <w:rPr>
          <w:snapToGrid w:val="0"/>
          <w:sz w:val="28"/>
          <w:szCs w:val="28"/>
        </w:rPr>
      </w:pPr>
      <w:r w:rsidRPr="00523409">
        <w:rPr>
          <w:snapToGrid w:val="0"/>
          <w:sz w:val="28"/>
          <w:szCs w:val="28"/>
        </w:rPr>
        <w:t>1.</w:t>
      </w:r>
      <w:r w:rsidR="00B10A98">
        <w:rPr>
          <w:snapToGrid w:val="0"/>
          <w:sz w:val="28"/>
          <w:szCs w:val="28"/>
        </w:rPr>
        <w:t>6</w:t>
      </w:r>
      <w:r w:rsidRPr="00523409">
        <w:rPr>
          <w:snapToGrid w:val="0"/>
          <w:sz w:val="28"/>
          <w:szCs w:val="28"/>
        </w:rPr>
        <w:t>. В пункте 1</w:t>
      </w:r>
      <w:r w:rsidR="00A252C8">
        <w:rPr>
          <w:snapToGrid w:val="0"/>
          <w:sz w:val="28"/>
          <w:szCs w:val="28"/>
        </w:rPr>
        <w:t>3</w:t>
      </w:r>
      <w:r w:rsidRPr="00523409">
        <w:rPr>
          <w:snapToGrid w:val="0"/>
          <w:sz w:val="28"/>
          <w:szCs w:val="28"/>
        </w:rPr>
        <w:t xml:space="preserve"> цифры «1 921,5» заменить </w:t>
      </w:r>
      <w:r w:rsidRPr="00523409">
        <w:rPr>
          <w:bCs/>
          <w:sz w:val="28"/>
          <w:szCs w:val="28"/>
        </w:rPr>
        <w:t>цифрами</w:t>
      </w:r>
      <w:r w:rsidRPr="00523409">
        <w:rPr>
          <w:snapToGrid w:val="0"/>
          <w:sz w:val="28"/>
          <w:szCs w:val="28"/>
        </w:rPr>
        <w:t xml:space="preserve"> «4 228,</w:t>
      </w:r>
      <w:r w:rsidR="00523409" w:rsidRPr="00523409">
        <w:rPr>
          <w:snapToGrid w:val="0"/>
          <w:sz w:val="28"/>
          <w:szCs w:val="28"/>
        </w:rPr>
        <w:t>0</w:t>
      </w:r>
      <w:r w:rsidRPr="00523409">
        <w:rPr>
          <w:snapToGrid w:val="0"/>
          <w:sz w:val="28"/>
          <w:szCs w:val="28"/>
        </w:rPr>
        <w:t>».</w:t>
      </w:r>
    </w:p>
    <w:p w:rsidR="00F87997" w:rsidRPr="00523409" w:rsidRDefault="00F87997" w:rsidP="002A7538">
      <w:pPr>
        <w:jc w:val="both"/>
        <w:rPr>
          <w:snapToGrid w:val="0"/>
          <w:color w:val="000000"/>
          <w:sz w:val="28"/>
          <w:szCs w:val="28"/>
          <w:highlight w:val="yellow"/>
        </w:rPr>
      </w:pPr>
    </w:p>
    <w:p w:rsidR="00566710" w:rsidRDefault="00566710" w:rsidP="002A7538">
      <w:pPr>
        <w:jc w:val="both"/>
        <w:rPr>
          <w:snapToGrid w:val="0"/>
          <w:sz w:val="28"/>
          <w:szCs w:val="28"/>
        </w:rPr>
      </w:pPr>
      <w:r w:rsidRPr="00B1470F">
        <w:rPr>
          <w:snapToGrid w:val="0"/>
          <w:color w:val="000000"/>
          <w:sz w:val="28"/>
          <w:szCs w:val="28"/>
        </w:rPr>
        <w:t>1.</w:t>
      </w:r>
      <w:r w:rsidR="00B10A98">
        <w:rPr>
          <w:snapToGrid w:val="0"/>
          <w:color w:val="000000"/>
          <w:sz w:val="28"/>
          <w:szCs w:val="28"/>
        </w:rPr>
        <w:t>7</w:t>
      </w:r>
      <w:r w:rsidRPr="00B1470F">
        <w:rPr>
          <w:snapToGrid w:val="0"/>
          <w:color w:val="000000"/>
          <w:sz w:val="28"/>
          <w:szCs w:val="28"/>
        </w:rPr>
        <w:t>. В пункте</w:t>
      </w:r>
      <w:r w:rsidR="0057175C" w:rsidRPr="00B1470F">
        <w:rPr>
          <w:snapToGrid w:val="0"/>
          <w:color w:val="000000"/>
          <w:sz w:val="28"/>
          <w:szCs w:val="28"/>
        </w:rPr>
        <w:t xml:space="preserve"> </w:t>
      </w:r>
      <w:r w:rsidRPr="00B1470F">
        <w:rPr>
          <w:snapToGrid w:val="0"/>
          <w:color w:val="000000"/>
          <w:sz w:val="28"/>
          <w:szCs w:val="28"/>
        </w:rPr>
        <w:t>1</w:t>
      </w:r>
      <w:r w:rsidR="00A252C8">
        <w:rPr>
          <w:snapToGrid w:val="0"/>
          <w:color w:val="000000"/>
          <w:sz w:val="28"/>
          <w:szCs w:val="28"/>
        </w:rPr>
        <w:t>6</w:t>
      </w:r>
      <w:r w:rsidRPr="00B1470F">
        <w:rPr>
          <w:snapToGrid w:val="0"/>
          <w:color w:val="000000"/>
          <w:sz w:val="28"/>
          <w:szCs w:val="28"/>
        </w:rPr>
        <w:t xml:space="preserve"> цифры «12 844,2» заменить </w:t>
      </w:r>
      <w:r w:rsidRPr="00B1470F">
        <w:rPr>
          <w:bCs/>
          <w:sz w:val="28"/>
          <w:szCs w:val="28"/>
        </w:rPr>
        <w:t>цифрами</w:t>
      </w:r>
      <w:r w:rsidRPr="00B1470F">
        <w:rPr>
          <w:snapToGrid w:val="0"/>
          <w:color w:val="000000"/>
          <w:sz w:val="28"/>
          <w:szCs w:val="28"/>
        </w:rPr>
        <w:t xml:space="preserve"> «</w:t>
      </w:r>
      <w:r w:rsidR="00B1470F" w:rsidRPr="00B1470F">
        <w:rPr>
          <w:snapToGrid w:val="0"/>
          <w:color w:val="000000"/>
          <w:sz w:val="28"/>
          <w:szCs w:val="28"/>
        </w:rPr>
        <w:t>12 817,2</w:t>
      </w:r>
      <w:r w:rsidRPr="00B1470F">
        <w:rPr>
          <w:snapToGrid w:val="0"/>
          <w:sz w:val="28"/>
          <w:szCs w:val="28"/>
        </w:rPr>
        <w:t>».</w:t>
      </w:r>
    </w:p>
    <w:p w:rsidR="00B1470F" w:rsidRPr="00523409" w:rsidRDefault="00B1470F" w:rsidP="002A7538">
      <w:pPr>
        <w:jc w:val="both"/>
        <w:rPr>
          <w:snapToGrid w:val="0"/>
          <w:color w:val="000000"/>
          <w:sz w:val="28"/>
          <w:szCs w:val="28"/>
        </w:rPr>
      </w:pPr>
    </w:p>
    <w:p w:rsidR="00566710" w:rsidRPr="00523409" w:rsidRDefault="00566710" w:rsidP="00481A63">
      <w:pPr>
        <w:jc w:val="both"/>
        <w:rPr>
          <w:bCs/>
          <w:sz w:val="28"/>
          <w:szCs w:val="28"/>
        </w:rPr>
      </w:pPr>
      <w:r w:rsidRPr="00523409">
        <w:rPr>
          <w:sz w:val="28"/>
          <w:szCs w:val="28"/>
        </w:rPr>
        <w:t>1.</w:t>
      </w:r>
      <w:r w:rsidR="00B10A98">
        <w:rPr>
          <w:sz w:val="28"/>
          <w:szCs w:val="28"/>
        </w:rPr>
        <w:t>8</w:t>
      </w:r>
      <w:r w:rsidRPr="00523409">
        <w:rPr>
          <w:sz w:val="28"/>
          <w:szCs w:val="28"/>
        </w:rPr>
        <w:t xml:space="preserve">. </w:t>
      </w:r>
      <w:r w:rsidRPr="00523409">
        <w:rPr>
          <w:bCs/>
          <w:sz w:val="28"/>
          <w:szCs w:val="28"/>
        </w:rPr>
        <w:t>Приложение № 1 «Источники внутреннего финансирования дефицита бюджета муниципального образования «</w:t>
      </w:r>
      <w:proofErr w:type="spellStart"/>
      <w:r w:rsidRPr="00523409">
        <w:rPr>
          <w:bCs/>
          <w:sz w:val="28"/>
          <w:szCs w:val="28"/>
        </w:rPr>
        <w:t>Вистинское</w:t>
      </w:r>
      <w:proofErr w:type="spellEnd"/>
      <w:r w:rsidRPr="00523409">
        <w:rPr>
          <w:bCs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Pr="00523409">
        <w:rPr>
          <w:bCs/>
          <w:sz w:val="28"/>
          <w:szCs w:val="28"/>
        </w:rPr>
        <w:t>Кингисеппский</w:t>
      </w:r>
      <w:proofErr w:type="spellEnd"/>
      <w:r w:rsidRPr="00523409">
        <w:rPr>
          <w:bCs/>
          <w:sz w:val="28"/>
          <w:szCs w:val="28"/>
        </w:rPr>
        <w:t xml:space="preserve"> муниципальный район» Ленинградской области на 2016 год» изложить в новой редакции:</w:t>
      </w:r>
    </w:p>
    <w:p w:rsidR="0072320D" w:rsidRDefault="0072320D" w:rsidP="00481A63">
      <w:pPr>
        <w:tabs>
          <w:tab w:val="left" w:pos="5245"/>
        </w:tabs>
        <w:autoSpaceDE w:val="0"/>
        <w:autoSpaceDN w:val="0"/>
        <w:adjustRightInd w:val="0"/>
        <w:ind w:left="4536" w:firstLine="13"/>
        <w:jc w:val="right"/>
        <w:rPr>
          <w:sz w:val="26"/>
          <w:szCs w:val="26"/>
        </w:rPr>
      </w:pPr>
    </w:p>
    <w:p w:rsidR="00566710" w:rsidRPr="00523409" w:rsidRDefault="00566710" w:rsidP="00481A63">
      <w:pPr>
        <w:tabs>
          <w:tab w:val="left" w:pos="5245"/>
        </w:tabs>
        <w:autoSpaceDE w:val="0"/>
        <w:autoSpaceDN w:val="0"/>
        <w:adjustRightInd w:val="0"/>
        <w:ind w:left="4536" w:firstLine="13"/>
        <w:jc w:val="right"/>
      </w:pPr>
      <w:r w:rsidRPr="00523409">
        <w:rPr>
          <w:sz w:val="26"/>
          <w:szCs w:val="26"/>
        </w:rPr>
        <w:t>«</w:t>
      </w:r>
      <w:r w:rsidRPr="00523409">
        <w:t xml:space="preserve">Приложение № 1 </w:t>
      </w:r>
    </w:p>
    <w:p w:rsidR="00566710" w:rsidRPr="00523409" w:rsidRDefault="00566710" w:rsidP="00481A63">
      <w:pPr>
        <w:tabs>
          <w:tab w:val="left" w:pos="4536"/>
        </w:tabs>
        <w:autoSpaceDE w:val="0"/>
        <w:autoSpaceDN w:val="0"/>
        <w:adjustRightInd w:val="0"/>
        <w:ind w:left="4536"/>
        <w:jc w:val="right"/>
      </w:pPr>
      <w:r w:rsidRPr="00523409">
        <w:t xml:space="preserve">к решению Совета депутатов </w:t>
      </w:r>
    </w:p>
    <w:p w:rsidR="00566710" w:rsidRPr="00523409" w:rsidRDefault="00566710" w:rsidP="00481A63">
      <w:pPr>
        <w:pStyle w:val="ConsPlusNormal"/>
        <w:tabs>
          <w:tab w:val="left" w:pos="3969"/>
        </w:tabs>
        <w:ind w:left="3969"/>
        <w:jc w:val="right"/>
        <w:outlineLvl w:val="0"/>
        <w:rPr>
          <w:rFonts w:ascii="Times New Roman" w:hAnsi="Times New Roman" w:cs="Times New Roman"/>
          <w:bCs/>
        </w:rPr>
      </w:pPr>
      <w:r w:rsidRPr="00523409">
        <w:rPr>
          <w:rFonts w:ascii="Times New Roman" w:hAnsi="Times New Roman" w:cs="Times New Roman"/>
          <w:bCs/>
        </w:rPr>
        <w:t>МО «</w:t>
      </w:r>
      <w:proofErr w:type="spellStart"/>
      <w:r w:rsidRPr="00523409">
        <w:rPr>
          <w:rFonts w:ascii="Times New Roman" w:hAnsi="Times New Roman" w:cs="Times New Roman"/>
          <w:bCs/>
        </w:rPr>
        <w:t>Вистинское</w:t>
      </w:r>
      <w:proofErr w:type="spellEnd"/>
      <w:r w:rsidRPr="00523409">
        <w:rPr>
          <w:rFonts w:ascii="Times New Roman" w:hAnsi="Times New Roman" w:cs="Times New Roman"/>
          <w:bCs/>
        </w:rPr>
        <w:t xml:space="preserve"> сельское поселение» </w:t>
      </w:r>
    </w:p>
    <w:p w:rsidR="00566710" w:rsidRPr="00523409" w:rsidRDefault="00566710" w:rsidP="00481A63">
      <w:pPr>
        <w:pStyle w:val="ConsPlusNormal"/>
        <w:tabs>
          <w:tab w:val="left" w:pos="3969"/>
        </w:tabs>
        <w:ind w:left="3969"/>
        <w:jc w:val="right"/>
        <w:outlineLvl w:val="0"/>
        <w:rPr>
          <w:rFonts w:ascii="Times New Roman" w:hAnsi="Times New Roman" w:cs="Times New Roman"/>
          <w:bCs/>
        </w:rPr>
      </w:pPr>
      <w:r w:rsidRPr="00523409">
        <w:rPr>
          <w:rFonts w:ascii="Times New Roman" w:hAnsi="Times New Roman" w:cs="Times New Roman"/>
          <w:bCs/>
        </w:rPr>
        <w:t>от 15.12.2015 года № 53</w:t>
      </w:r>
    </w:p>
    <w:p w:rsidR="00566710" w:rsidRPr="00523409" w:rsidRDefault="00566710" w:rsidP="00481A63">
      <w:pPr>
        <w:tabs>
          <w:tab w:val="left" w:pos="4536"/>
        </w:tabs>
        <w:autoSpaceDE w:val="0"/>
        <w:autoSpaceDN w:val="0"/>
        <w:adjustRightInd w:val="0"/>
        <w:ind w:left="4536"/>
        <w:jc w:val="right"/>
      </w:pPr>
      <w:r w:rsidRPr="00523409">
        <w:rPr>
          <w:bCs/>
        </w:rPr>
        <w:t xml:space="preserve">(в редакции решения </w:t>
      </w:r>
      <w:r w:rsidRPr="00523409">
        <w:t xml:space="preserve">Совета депутатов </w:t>
      </w:r>
    </w:p>
    <w:p w:rsidR="00566710" w:rsidRPr="00523409" w:rsidRDefault="00566710" w:rsidP="00481A63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</w:rPr>
      </w:pPr>
      <w:r w:rsidRPr="00523409">
        <w:rPr>
          <w:rFonts w:ascii="Times New Roman" w:hAnsi="Times New Roman" w:cs="Times New Roman"/>
          <w:bCs/>
        </w:rPr>
        <w:t>МО «</w:t>
      </w:r>
      <w:proofErr w:type="spellStart"/>
      <w:r w:rsidRPr="00523409">
        <w:rPr>
          <w:rFonts w:ascii="Times New Roman" w:hAnsi="Times New Roman" w:cs="Times New Roman"/>
          <w:bCs/>
        </w:rPr>
        <w:t>Вистинское</w:t>
      </w:r>
      <w:proofErr w:type="spellEnd"/>
      <w:r w:rsidRPr="00523409">
        <w:rPr>
          <w:rFonts w:ascii="Times New Roman" w:hAnsi="Times New Roman" w:cs="Times New Roman"/>
          <w:bCs/>
        </w:rPr>
        <w:t xml:space="preserve"> сельское поселение» </w:t>
      </w:r>
      <w:proofErr w:type="gramStart"/>
      <w:r w:rsidRPr="00523409">
        <w:rPr>
          <w:rFonts w:ascii="Times New Roman" w:hAnsi="Times New Roman" w:cs="Times New Roman"/>
          <w:bCs/>
        </w:rPr>
        <w:t>от  )</w:t>
      </w:r>
      <w:proofErr w:type="gramEnd"/>
      <w:r w:rsidRPr="00523409">
        <w:rPr>
          <w:rFonts w:ascii="Times New Roman" w:hAnsi="Times New Roman" w:cs="Times New Roman"/>
          <w:bCs/>
        </w:rPr>
        <w:t xml:space="preserve"> </w:t>
      </w:r>
      <w:r w:rsidRPr="00523409">
        <w:rPr>
          <w:rFonts w:ascii="Times New Roman" w:hAnsi="Times New Roman" w:cs="Times New Roman"/>
        </w:rPr>
        <w:t xml:space="preserve"> </w:t>
      </w:r>
    </w:p>
    <w:p w:rsidR="00AB5A5F" w:rsidRDefault="00AB5A5F" w:rsidP="00481A63">
      <w:pPr>
        <w:jc w:val="center"/>
        <w:rPr>
          <w:b/>
          <w:sz w:val="28"/>
          <w:szCs w:val="28"/>
        </w:rPr>
      </w:pPr>
    </w:p>
    <w:p w:rsidR="00566710" w:rsidRPr="00523409" w:rsidRDefault="00566710" w:rsidP="00481A63">
      <w:pPr>
        <w:jc w:val="center"/>
        <w:rPr>
          <w:b/>
          <w:sz w:val="28"/>
          <w:szCs w:val="28"/>
        </w:rPr>
      </w:pPr>
      <w:r w:rsidRPr="00523409">
        <w:rPr>
          <w:b/>
          <w:sz w:val="28"/>
          <w:szCs w:val="28"/>
        </w:rPr>
        <w:t>Источники внутреннего финансирования дефицита бюджета муниципального образования «</w:t>
      </w:r>
      <w:proofErr w:type="spellStart"/>
      <w:r w:rsidRPr="00523409">
        <w:rPr>
          <w:b/>
          <w:sz w:val="28"/>
          <w:szCs w:val="28"/>
        </w:rPr>
        <w:t>Вистинское</w:t>
      </w:r>
      <w:proofErr w:type="spellEnd"/>
      <w:r w:rsidRPr="00523409">
        <w:rPr>
          <w:b/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Pr="00523409">
        <w:rPr>
          <w:b/>
          <w:sz w:val="28"/>
          <w:szCs w:val="28"/>
        </w:rPr>
        <w:t>Кингисеппский</w:t>
      </w:r>
      <w:proofErr w:type="spellEnd"/>
      <w:r w:rsidRPr="00523409">
        <w:rPr>
          <w:b/>
          <w:sz w:val="28"/>
          <w:szCs w:val="28"/>
        </w:rPr>
        <w:t xml:space="preserve"> муниципальный район» Ленинградской области на 2016 год</w:t>
      </w:r>
    </w:p>
    <w:p w:rsidR="00566710" w:rsidRPr="00523409" w:rsidRDefault="00566710" w:rsidP="00481A63">
      <w:pPr>
        <w:jc w:val="center"/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2"/>
        <w:gridCol w:w="4561"/>
        <w:gridCol w:w="1838"/>
      </w:tblGrid>
      <w:tr w:rsidR="00566710" w:rsidRPr="00523409" w:rsidTr="008D163B">
        <w:tc>
          <w:tcPr>
            <w:tcW w:w="3202" w:type="dxa"/>
            <w:vAlign w:val="center"/>
          </w:tcPr>
          <w:p w:rsidR="00566710" w:rsidRPr="00523409" w:rsidRDefault="00566710" w:rsidP="00BC7F37">
            <w:pPr>
              <w:jc w:val="center"/>
              <w:rPr>
                <w:sz w:val="28"/>
                <w:szCs w:val="28"/>
              </w:rPr>
            </w:pPr>
            <w:r w:rsidRPr="00523409">
              <w:rPr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561" w:type="dxa"/>
            <w:vAlign w:val="center"/>
          </w:tcPr>
          <w:p w:rsidR="00566710" w:rsidRPr="00523409" w:rsidRDefault="008D163B" w:rsidP="00BC7F37">
            <w:pPr>
              <w:jc w:val="center"/>
              <w:rPr>
                <w:sz w:val="28"/>
                <w:szCs w:val="28"/>
              </w:rPr>
            </w:pPr>
            <w:r w:rsidRPr="0052340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38" w:type="dxa"/>
            <w:vAlign w:val="center"/>
          </w:tcPr>
          <w:p w:rsidR="00566710" w:rsidRPr="00523409" w:rsidRDefault="00566710" w:rsidP="00BC7F37">
            <w:pPr>
              <w:jc w:val="center"/>
              <w:rPr>
                <w:sz w:val="28"/>
                <w:szCs w:val="28"/>
              </w:rPr>
            </w:pPr>
            <w:r w:rsidRPr="00523409">
              <w:rPr>
                <w:sz w:val="28"/>
                <w:szCs w:val="28"/>
              </w:rPr>
              <w:t xml:space="preserve">Сумма                 </w:t>
            </w:r>
            <w:r w:rsidRPr="00523409">
              <w:rPr>
                <w:sz w:val="20"/>
                <w:szCs w:val="20"/>
              </w:rPr>
              <w:t>(тысяч рублей)</w:t>
            </w:r>
          </w:p>
        </w:tc>
      </w:tr>
      <w:tr w:rsidR="00566710" w:rsidRPr="00523409" w:rsidTr="008D163B">
        <w:tc>
          <w:tcPr>
            <w:tcW w:w="3202" w:type="dxa"/>
          </w:tcPr>
          <w:p w:rsidR="00566710" w:rsidRPr="00523409" w:rsidRDefault="00566710" w:rsidP="00BC7F37">
            <w:pPr>
              <w:jc w:val="center"/>
              <w:rPr>
                <w:b/>
                <w:i/>
                <w:sz w:val="28"/>
                <w:szCs w:val="28"/>
              </w:rPr>
            </w:pPr>
            <w:r w:rsidRPr="00523409">
              <w:rPr>
                <w:b/>
                <w:i/>
                <w:sz w:val="28"/>
                <w:szCs w:val="28"/>
              </w:rPr>
              <w:t>01 05 00 00 00 0000 000</w:t>
            </w:r>
          </w:p>
        </w:tc>
        <w:tc>
          <w:tcPr>
            <w:tcW w:w="4561" w:type="dxa"/>
          </w:tcPr>
          <w:p w:rsidR="00566710" w:rsidRPr="00523409" w:rsidRDefault="00566710" w:rsidP="008D163B">
            <w:pPr>
              <w:rPr>
                <w:b/>
                <w:i/>
                <w:sz w:val="28"/>
                <w:szCs w:val="28"/>
              </w:rPr>
            </w:pPr>
            <w:r w:rsidRPr="00523409">
              <w:rPr>
                <w:b/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38" w:type="dxa"/>
          </w:tcPr>
          <w:p w:rsidR="00566710" w:rsidRPr="00523409" w:rsidRDefault="00F03936" w:rsidP="00FA3D10">
            <w:pPr>
              <w:ind w:left="802" w:hanging="802"/>
              <w:jc w:val="center"/>
              <w:rPr>
                <w:b/>
                <w:i/>
                <w:sz w:val="28"/>
                <w:szCs w:val="28"/>
              </w:rPr>
            </w:pPr>
            <w:r w:rsidRPr="00523409">
              <w:rPr>
                <w:b/>
                <w:bCs/>
                <w:i/>
                <w:sz w:val="28"/>
                <w:szCs w:val="28"/>
              </w:rPr>
              <w:t>20</w:t>
            </w:r>
            <w:r w:rsidR="00FA3D10" w:rsidRPr="00523409">
              <w:rPr>
                <w:b/>
                <w:bCs/>
                <w:i/>
                <w:sz w:val="28"/>
                <w:szCs w:val="28"/>
              </w:rPr>
              <w:t> 802,7</w:t>
            </w:r>
          </w:p>
        </w:tc>
      </w:tr>
      <w:tr w:rsidR="008D163B" w:rsidRPr="00523409" w:rsidTr="008D163B">
        <w:tc>
          <w:tcPr>
            <w:tcW w:w="3202" w:type="dxa"/>
          </w:tcPr>
          <w:p w:rsidR="008D163B" w:rsidRPr="00523409" w:rsidRDefault="008D163B" w:rsidP="00BC7F37">
            <w:pPr>
              <w:jc w:val="center"/>
              <w:rPr>
                <w:sz w:val="28"/>
                <w:szCs w:val="28"/>
              </w:rPr>
            </w:pPr>
            <w:r w:rsidRPr="00523409">
              <w:rPr>
                <w:sz w:val="28"/>
                <w:szCs w:val="28"/>
              </w:rPr>
              <w:t>01 05 02 01 10 0000 000</w:t>
            </w:r>
          </w:p>
        </w:tc>
        <w:tc>
          <w:tcPr>
            <w:tcW w:w="4561" w:type="dxa"/>
          </w:tcPr>
          <w:p w:rsidR="008D163B" w:rsidRPr="00523409" w:rsidRDefault="008D163B" w:rsidP="00BC7F37">
            <w:pPr>
              <w:rPr>
                <w:sz w:val="28"/>
                <w:szCs w:val="28"/>
              </w:rPr>
            </w:pPr>
            <w:r w:rsidRPr="00523409">
              <w:rPr>
                <w:sz w:val="28"/>
                <w:szCs w:val="28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1838" w:type="dxa"/>
          </w:tcPr>
          <w:p w:rsidR="008D163B" w:rsidRPr="00523409" w:rsidRDefault="00F03936" w:rsidP="00FA3D10">
            <w:pPr>
              <w:ind w:left="29" w:hanging="29"/>
              <w:jc w:val="center"/>
              <w:rPr>
                <w:sz w:val="28"/>
                <w:szCs w:val="28"/>
              </w:rPr>
            </w:pPr>
            <w:r w:rsidRPr="00523409">
              <w:rPr>
                <w:bCs/>
                <w:sz w:val="28"/>
                <w:szCs w:val="28"/>
              </w:rPr>
              <w:t>20</w:t>
            </w:r>
            <w:r w:rsidR="00FA3D10" w:rsidRPr="00523409">
              <w:rPr>
                <w:bCs/>
                <w:sz w:val="28"/>
                <w:szCs w:val="28"/>
              </w:rPr>
              <w:t> 802,7</w:t>
            </w:r>
          </w:p>
        </w:tc>
      </w:tr>
      <w:tr w:rsidR="00566710" w:rsidRPr="00523409" w:rsidTr="008D163B">
        <w:tc>
          <w:tcPr>
            <w:tcW w:w="3202" w:type="dxa"/>
          </w:tcPr>
          <w:p w:rsidR="00566710" w:rsidRPr="00523409" w:rsidRDefault="00566710" w:rsidP="00BC7F37">
            <w:pPr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566710" w:rsidRPr="00523409" w:rsidRDefault="00566710" w:rsidP="00BC7F37">
            <w:pPr>
              <w:rPr>
                <w:b/>
                <w:sz w:val="28"/>
                <w:szCs w:val="28"/>
              </w:rPr>
            </w:pPr>
            <w:r w:rsidRPr="00523409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838" w:type="dxa"/>
          </w:tcPr>
          <w:p w:rsidR="00566710" w:rsidRPr="00523409" w:rsidRDefault="00F03936" w:rsidP="00FA3D10">
            <w:pPr>
              <w:jc w:val="center"/>
              <w:rPr>
                <w:b/>
                <w:sz w:val="28"/>
                <w:szCs w:val="28"/>
              </w:rPr>
            </w:pPr>
            <w:r w:rsidRPr="00523409">
              <w:rPr>
                <w:b/>
                <w:bCs/>
                <w:sz w:val="28"/>
                <w:szCs w:val="28"/>
              </w:rPr>
              <w:t>20</w:t>
            </w:r>
            <w:r w:rsidR="00FA3D10" w:rsidRPr="00523409">
              <w:rPr>
                <w:b/>
                <w:bCs/>
                <w:sz w:val="28"/>
                <w:szCs w:val="28"/>
              </w:rPr>
              <w:t> 802,7</w:t>
            </w:r>
          </w:p>
        </w:tc>
      </w:tr>
    </w:tbl>
    <w:p w:rsidR="00566710" w:rsidRPr="00523409" w:rsidRDefault="00566710" w:rsidP="000D2BBA">
      <w:pPr>
        <w:spacing w:line="276" w:lineRule="auto"/>
        <w:ind w:firstLine="567"/>
        <w:jc w:val="both"/>
        <w:rPr>
          <w:sz w:val="28"/>
          <w:szCs w:val="28"/>
        </w:rPr>
      </w:pPr>
    </w:p>
    <w:p w:rsidR="00566710" w:rsidRPr="00523409" w:rsidRDefault="00566710" w:rsidP="000D2BBA">
      <w:pPr>
        <w:spacing w:line="276" w:lineRule="auto"/>
        <w:jc w:val="both"/>
        <w:rPr>
          <w:sz w:val="28"/>
          <w:szCs w:val="28"/>
        </w:rPr>
      </w:pPr>
      <w:r w:rsidRPr="00523409">
        <w:rPr>
          <w:sz w:val="28"/>
          <w:szCs w:val="28"/>
        </w:rPr>
        <w:t>1.</w:t>
      </w:r>
      <w:r w:rsidR="00B10A98">
        <w:rPr>
          <w:sz w:val="28"/>
          <w:szCs w:val="28"/>
        </w:rPr>
        <w:t>9</w:t>
      </w:r>
      <w:r w:rsidRPr="00523409">
        <w:rPr>
          <w:sz w:val="28"/>
          <w:szCs w:val="28"/>
        </w:rPr>
        <w:t xml:space="preserve">.  Дополнить приложением № </w:t>
      </w:r>
      <w:r w:rsidR="00B9414F" w:rsidRPr="00523409">
        <w:rPr>
          <w:sz w:val="28"/>
          <w:szCs w:val="28"/>
        </w:rPr>
        <w:t>5.1. «Изменение в р</w:t>
      </w:r>
      <w:r w:rsidRPr="00523409">
        <w:rPr>
          <w:sz w:val="28"/>
          <w:szCs w:val="28"/>
        </w:rPr>
        <w:t>аспределение бюджетных ассигнований по разделам, подразделам бюджетной классификации расходов бюджета муниципального образования «</w:t>
      </w:r>
      <w:proofErr w:type="spellStart"/>
      <w:r w:rsidRPr="00523409">
        <w:rPr>
          <w:sz w:val="28"/>
          <w:szCs w:val="28"/>
        </w:rPr>
        <w:t>Вистинское</w:t>
      </w:r>
      <w:proofErr w:type="spellEnd"/>
      <w:r w:rsidRPr="00523409">
        <w:rPr>
          <w:sz w:val="28"/>
          <w:szCs w:val="28"/>
        </w:rPr>
        <w:t xml:space="preserve"> сельское поселение</w:t>
      </w:r>
      <w:r w:rsidR="004053D4" w:rsidRPr="00523409">
        <w:rPr>
          <w:sz w:val="28"/>
          <w:szCs w:val="28"/>
        </w:rPr>
        <w:t>»</w:t>
      </w:r>
      <w:r w:rsidRPr="00523409">
        <w:rPr>
          <w:sz w:val="28"/>
          <w:szCs w:val="28"/>
        </w:rPr>
        <w:t xml:space="preserve"> муниципального образования «</w:t>
      </w:r>
      <w:proofErr w:type="spellStart"/>
      <w:r w:rsidRPr="00523409">
        <w:rPr>
          <w:sz w:val="28"/>
          <w:szCs w:val="28"/>
        </w:rPr>
        <w:t>Кингисеппский</w:t>
      </w:r>
      <w:proofErr w:type="spellEnd"/>
      <w:r w:rsidRPr="00523409">
        <w:rPr>
          <w:sz w:val="28"/>
          <w:szCs w:val="28"/>
        </w:rPr>
        <w:t xml:space="preserve"> муниципальный район» Ленинградской области на 2016 год» следующего содержания:</w:t>
      </w:r>
    </w:p>
    <w:p w:rsidR="00566710" w:rsidRPr="00523409" w:rsidRDefault="00566710" w:rsidP="000D2BBA">
      <w:pPr>
        <w:jc w:val="both"/>
        <w:rPr>
          <w:sz w:val="28"/>
          <w:szCs w:val="28"/>
        </w:rPr>
      </w:pPr>
    </w:p>
    <w:p w:rsidR="00566710" w:rsidRPr="00523409" w:rsidRDefault="00566710" w:rsidP="000D2BBA">
      <w:pPr>
        <w:autoSpaceDE w:val="0"/>
        <w:autoSpaceDN w:val="0"/>
        <w:adjustRightInd w:val="0"/>
        <w:ind w:firstLine="5400"/>
        <w:jc w:val="right"/>
      </w:pPr>
      <w:r w:rsidRPr="00523409">
        <w:rPr>
          <w:sz w:val="26"/>
          <w:szCs w:val="26"/>
        </w:rPr>
        <w:t>«</w:t>
      </w:r>
      <w:r w:rsidRPr="00523409">
        <w:t xml:space="preserve">Приложение № 5.1. </w:t>
      </w:r>
    </w:p>
    <w:p w:rsidR="00566710" w:rsidRPr="00523409" w:rsidRDefault="00566710" w:rsidP="000D2BBA">
      <w:pPr>
        <w:autoSpaceDE w:val="0"/>
        <w:autoSpaceDN w:val="0"/>
        <w:adjustRightInd w:val="0"/>
        <w:ind w:firstLine="5400"/>
        <w:jc w:val="right"/>
      </w:pPr>
      <w:r w:rsidRPr="00523409">
        <w:t xml:space="preserve">к решению Совета депутатов </w:t>
      </w:r>
    </w:p>
    <w:p w:rsidR="00566710" w:rsidRPr="00523409" w:rsidRDefault="00566710" w:rsidP="004053D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523409">
        <w:rPr>
          <w:rFonts w:ascii="Times New Roman" w:hAnsi="Times New Roman" w:cs="Times New Roman"/>
          <w:bCs/>
        </w:rPr>
        <w:t>МО «</w:t>
      </w:r>
      <w:proofErr w:type="spellStart"/>
      <w:r w:rsidRPr="00523409">
        <w:rPr>
          <w:rFonts w:ascii="Times New Roman" w:hAnsi="Times New Roman" w:cs="Times New Roman"/>
          <w:bCs/>
        </w:rPr>
        <w:t>Вистинское</w:t>
      </w:r>
      <w:proofErr w:type="spellEnd"/>
      <w:r w:rsidRPr="00523409">
        <w:rPr>
          <w:rFonts w:ascii="Times New Roman" w:hAnsi="Times New Roman" w:cs="Times New Roman"/>
          <w:bCs/>
        </w:rPr>
        <w:t xml:space="preserve"> сельское поселение» от 15.12.2015 года № 53</w:t>
      </w:r>
    </w:p>
    <w:p w:rsidR="00566710" w:rsidRPr="00523409" w:rsidRDefault="00566710" w:rsidP="000D2BBA">
      <w:pPr>
        <w:pStyle w:val="a3"/>
        <w:jc w:val="right"/>
        <w:rPr>
          <w:sz w:val="24"/>
        </w:rPr>
      </w:pPr>
      <w:r w:rsidRPr="00523409">
        <w:rPr>
          <w:sz w:val="24"/>
        </w:rPr>
        <w:t xml:space="preserve"> </w:t>
      </w:r>
    </w:p>
    <w:p w:rsidR="00F87997" w:rsidRPr="00523409" w:rsidRDefault="00F87997" w:rsidP="00F87997">
      <w:pPr>
        <w:jc w:val="center"/>
        <w:rPr>
          <w:sz w:val="28"/>
          <w:szCs w:val="28"/>
        </w:rPr>
      </w:pPr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муниципального образования «</w:t>
      </w:r>
      <w:proofErr w:type="spellStart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>Вистинское</w:t>
      </w:r>
      <w:proofErr w:type="spellEnd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>Кингисеппский</w:t>
      </w:r>
      <w:proofErr w:type="spellEnd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муниципальный район» Ленинградской области</w:t>
      </w:r>
      <w:r w:rsidR="00523409" w:rsidRPr="00523409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>на 2016 год, предусмотренных приложением 5 к решению Совета депутатов МО «</w:t>
      </w:r>
      <w:proofErr w:type="spellStart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>Вистинское</w:t>
      </w:r>
      <w:proofErr w:type="spellEnd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 муниципального образования «</w:t>
      </w:r>
      <w:proofErr w:type="spellStart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>Кингисеппский</w:t>
      </w:r>
      <w:proofErr w:type="spellEnd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муниципальный район» Ленинградской </w:t>
      </w:r>
      <w:proofErr w:type="spellStart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>облас</w:t>
      </w:r>
      <w:proofErr w:type="spellEnd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proofErr w:type="spellStart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>Вистинское</w:t>
      </w:r>
      <w:proofErr w:type="spellEnd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поселения» муниципального образования «</w:t>
      </w:r>
      <w:proofErr w:type="spellStart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>Кингисеппский</w:t>
      </w:r>
      <w:proofErr w:type="spellEnd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муниципальный район» Ленинградской облас</w:t>
      </w:r>
      <w:r w:rsidR="00B10337" w:rsidRPr="00523409">
        <w:rPr>
          <w:rFonts w:ascii="Times New Roman CYR" w:hAnsi="Times New Roman CYR" w:cs="Times New Roman CYR"/>
          <w:b/>
          <w:bCs/>
          <w:sz w:val="26"/>
          <w:szCs w:val="26"/>
        </w:rPr>
        <w:t>ти</w:t>
      </w:r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2016 год»</w:t>
      </w:r>
    </w:p>
    <w:p w:rsidR="00D678B7" w:rsidRPr="00523409" w:rsidRDefault="00D678B7" w:rsidP="00B9414F">
      <w:pPr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52"/>
        <w:gridCol w:w="709"/>
        <w:gridCol w:w="709"/>
        <w:gridCol w:w="1984"/>
      </w:tblGrid>
      <w:tr w:rsidR="00B10A98" w:rsidRPr="00523409" w:rsidTr="00B10A98">
        <w:trPr>
          <w:trHeight w:val="31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2340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B10A98" w:rsidP="00523409">
            <w:pPr>
              <w:jc w:val="center"/>
              <w:rPr>
                <w:b/>
                <w:bCs/>
                <w:color w:val="000000"/>
              </w:rPr>
            </w:pPr>
            <w:r w:rsidRPr="00110DED">
              <w:rPr>
                <w:b/>
                <w:bCs/>
                <w:color w:val="000000"/>
              </w:rPr>
              <w:t>Сумма                          (тысяч рублей)</w:t>
            </w:r>
          </w:p>
        </w:tc>
      </w:tr>
      <w:tr w:rsidR="00B10A98" w:rsidRPr="00523409" w:rsidTr="00B10A98">
        <w:trPr>
          <w:trHeight w:val="315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409" w:rsidRPr="00523409" w:rsidRDefault="00523409" w:rsidP="0052340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409" w:rsidRPr="00523409" w:rsidRDefault="00523409" w:rsidP="0052340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409" w:rsidRPr="00523409" w:rsidRDefault="00523409" w:rsidP="00523409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409" w:rsidRPr="00523409" w:rsidRDefault="00523409" w:rsidP="00523409">
            <w:pPr>
              <w:rPr>
                <w:b/>
                <w:bCs/>
                <w:color w:val="000000"/>
              </w:rPr>
            </w:pPr>
          </w:p>
        </w:tc>
      </w:tr>
      <w:tr w:rsidR="00B10A98" w:rsidRPr="00523409" w:rsidTr="00B10A98">
        <w:trPr>
          <w:trHeight w:val="3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both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09" w:rsidRPr="00523409" w:rsidRDefault="00523409" w:rsidP="00523409">
            <w:pPr>
              <w:jc w:val="right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378,0</w:t>
            </w:r>
          </w:p>
        </w:tc>
      </w:tr>
      <w:tr w:rsidR="00B10A98" w:rsidRPr="00523409" w:rsidTr="00B10A98">
        <w:trPr>
          <w:trHeight w:val="116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both"/>
              <w:rPr>
                <w:color w:val="000000"/>
              </w:rPr>
            </w:pPr>
            <w:r w:rsidRPr="0052340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09" w:rsidRPr="00523409" w:rsidRDefault="00523409" w:rsidP="00523409">
            <w:pPr>
              <w:jc w:val="right"/>
              <w:rPr>
                <w:color w:val="000000"/>
              </w:rPr>
            </w:pPr>
            <w:r w:rsidRPr="00523409">
              <w:rPr>
                <w:color w:val="000000"/>
              </w:rPr>
              <w:t>-27,0</w:t>
            </w:r>
          </w:p>
        </w:tc>
      </w:tr>
      <w:tr w:rsidR="00B10A98" w:rsidRPr="00523409" w:rsidTr="00B10A9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both"/>
              <w:rPr>
                <w:color w:val="000000"/>
              </w:rPr>
            </w:pPr>
            <w:r w:rsidRPr="0052340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09" w:rsidRPr="00523409" w:rsidRDefault="00523409" w:rsidP="00523409">
            <w:pPr>
              <w:jc w:val="right"/>
              <w:rPr>
                <w:color w:val="000000"/>
              </w:rPr>
            </w:pPr>
            <w:r w:rsidRPr="00523409">
              <w:rPr>
                <w:color w:val="000000"/>
              </w:rPr>
              <w:t>405,0</w:t>
            </w:r>
          </w:p>
        </w:tc>
      </w:tr>
      <w:tr w:rsidR="00B10A98" w:rsidRPr="00523409" w:rsidTr="00B10A98">
        <w:trPr>
          <w:trHeight w:val="6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both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09" w:rsidRPr="00523409" w:rsidRDefault="00523409" w:rsidP="00523409">
            <w:pPr>
              <w:jc w:val="right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200,0</w:t>
            </w:r>
          </w:p>
        </w:tc>
      </w:tr>
      <w:tr w:rsidR="00B10A98" w:rsidRPr="00523409" w:rsidTr="00B10A98">
        <w:trPr>
          <w:trHeight w:val="8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both"/>
              <w:rPr>
                <w:color w:val="000000"/>
              </w:rPr>
            </w:pPr>
            <w:r w:rsidRPr="00523409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09" w:rsidRPr="00523409" w:rsidRDefault="00523409" w:rsidP="00523409">
            <w:pPr>
              <w:jc w:val="right"/>
              <w:rPr>
                <w:color w:val="000000"/>
              </w:rPr>
            </w:pPr>
            <w:r w:rsidRPr="00523409">
              <w:rPr>
                <w:color w:val="000000"/>
              </w:rPr>
              <w:t>200,0</w:t>
            </w:r>
          </w:p>
        </w:tc>
      </w:tr>
      <w:tr w:rsidR="00B10A98" w:rsidRPr="00523409" w:rsidTr="00B10A9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both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09" w:rsidRPr="00523409" w:rsidRDefault="00523409" w:rsidP="00523409">
            <w:pPr>
              <w:jc w:val="right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2 939,9</w:t>
            </w:r>
          </w:p>
        </w:tc>
      </w:tr>
      <w:tr w:rsidR="00B10A98" w:rsidRPr="00523409" w:rsidTr="00B10A9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both"/>
              <w:rPr>
                <w:color w:val="000000"/>
              </w:rPr>
            </w:pPr>
            <w:r w:rsidRPr="0052340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09" w:rsidRPr="00523409" w:rsidRDefault="00523409" w:rsidP="00523409">
            <w:pPr>
              <w:jc w:val="right"/>
              <w:rPr>
                <w:color w:val="000000"/>
              </w:rPr>
            </w:pPr>
            <w:r w:rsidRPr="00523409">
              <w:rPr>
                <w:color w:val="000000"/>
              </w:rPr>
              <w:t>2 939,9</w:t>
            </w:r>
          </w:p>
        </w:tc>
      </w:tr>
      <w:tr w:rsidR="00B10A98" w:rsidRPr="00523409" w:rsidTr="00B10A98">
        <w:trPr>
          <w:trHeight w:val="28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both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09" w:rsidRPr="00523409" w:rsidRDefault="00523409" w:rsidP="00523409">
            <w:pPr>
              <w:jc w:val="right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3 985,5</w:t>
            </w:r>
          </w:p>
        </w:tc>
      </w:tr>
      <w:tr w:rsidR="00B10A98" w:rsidRPr="00523409" w:rsidTr="00B10A9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both"/>
              <w:rPr>
                <w:color w:val="000000"/>
              </w:rPr>
            </w:pPr>
            <w:r w:rsidRPr="00523409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09" w:rsidRPr="00523409" w:rsidRDefault="00523409" w:rsidP="00523409">
            <w:pPr>
              <w:jc w:val="right"/>
              <w:rPr>
                <w:color w:val="000000"/>
              </w:rPr>
            </w:pPr>
            <w:r w:rsidRPr="00523409">
              <w:rPr>
                <w:color w:val="000000"/>
              </w:rPr>
              <w:t>1 617,0</w:t>
            </w:r>
          </w:p>
        </w:tc>
      </w:tr>
      <w:tr w:rsidR="00B10A98" w:rsidRPr="00523409" w:rsidTr="00B10A9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both"/>
              <w:rPr>
                <w:color w:val="000000"/>
              </w:rPr>
            </w:pPr>
            <w:r w:rsidRPr="00523409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09" w:rsidRPr="00523409" w:rsidRDefault="00523409" w:rsidP="00523409">
            <w:pPr>
              <w:jc w:val="right"/>
              <w:rPr>
                <w:color w:val="000000"/>
              </w:rPr>
            </w:pPr>
            <w:r w:rsidRPr="00523409">
              <w:rPr>
                <w:color w:val="000000"/>
              </w:rPr>
              <w:t>-325,0</w:t>
            </w:r>
          </w:p>
        </w:tc>
      </w:tr>
      <w:tr w:rsidR="00B10A98" w:rsidRPr="00523409" w:rsidTr="00B10A9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both"/>
              <w:rPr>
                <w:color w:val="000000"/>
              </w:rPr>
            </w:pPr>
            <w:r w:rsidRPr="00523409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09" w:rsidRPr="00523409" w:rsidRDefault="00523409" w:rsidP="00523409">
            <w:pPr>
              <w:jc w:val="right"/>
              <w:rPr>
                <w:color w:val="000000"/>
              </w:rPr>
            </w:pPr>
            <w:r w:rsidRPr="00523409">
              <w:rPr>
                <w:color w:val="000000"/>
              </w:rPr>
              <w:t>2 690,5</w:t>
            </w:r>
          </w:p>
        </w:tc>
      </w:tr>
      <w:tr w:rsidR="00B10A98" w:rsidRPr="00523409" w:rsidTr="00B10A98">
        <w:trPr>
          <w:trHeight w:val="5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both"/>
              <w:rPr>
                <w:color w:val="000000"/>
              </w:rPr>
            </w:pPr>
            <w:r w:rsidRPr="0052340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09" w:rsidRPr="00523409" w:rsidRDefault="00523409" w:rsidP="00523409">
            <w:pPr>
              <w:jc w:val="right"/>
              <w:rPr>
                <w:color w:val="000000"/>
              </w:rPr>
            </w:pPr>
            <w:r w:rsidRPr="00523409">
              <w:rPr>
                <w:color w:val="000000"/>
              </w:rPr>
              <w:t>3,0</w:t>
            </w:r>
          </w:p>
        </w:tc>
      </w:tr>
      <w:tr w:rsidR="00B10A98" w:rsidRPr="00523409" w:rsidTr="00B10A9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both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09" w:rsidRPr="00523409" w:rsidRDefault="00523409" w:rsidP="00523409">
            <w:pPr>
              <w:jc w:val="right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1 053,0</w:t>
            </w:r>
          </w:p>
        </w:tc>
      </w:tr>
      <w:tr w:rsidR="00B10A98" w:rsidRPr="00523409" w:rsidTr="00B10A9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both"/>
              <w:rPr>
                <w:color w:val="000000"/>
              </w:rPr>
            </w:pPr>
            <w:r w:rsidRPr="00523409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09" w:rsidRPr="00523409" w:rsidRDefault="00523409" w:rsidP="00523409">
            <w:pPr>
              <w:jc w:val="right"/>
              <w:rPr>
                <w:color w:val="000000"/>
              </w:rPr>
            </w:pPr>
            <w:r w:rsidRPr="00523409">
              <w:rPr>
                <w:color w:val="000000"/>
              </w:rPr>
              <w:t>553,0</w:t>
            </w:r>
          </w:p>
        </w:tc>
      </w:tr>
      <w:tr w:rsidR="00B10A98" w:rsidRPr="00523409" w:rsidTr="00B10A98">
        <w:trPr>
          <w:trHeight w:val="4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both"/>
              <w:rPr>
                <w:color w:val="000000"/>
              </w:rPr>
            </w:pPr>
            <w:r w:rsidRPr="0052340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09" w:rsidRPr="00523409" w:rsidRDefault="00523409" w:rsidP="00523409">
            <w:pPr>
              <w:jc w:val="right"/>
              <w:rPr>
                <w:color w:val="000000"/>
              </w:rPr>
            </w:pPr>
            <w:r w:rsidRPr="00523409">
              <w:rPr>
                <w:color w:val="000000"/>
              </w:rPr>
              <w:t>500,0</w:t>
            </w:r>
          </w:p>
        </w:tc>
      </w:tr>
      <w:tr w:rsidR="00B10A98" w:rsidRPr="00523409" w:rsidTr="00B10A9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both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09" w:rsidRPr="00523409" w:rsidRDefault="00523409" w:rsidP="00523409">
            <w:pPr>
              <w:jc w:val="right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1 842,0</w:t>
            </w:r>
          </w:p>
        </w:tc>
      </w:tr>
      <w:tr w:rsidR="00B10A98" w:rsidRPr="00523409" w:rsidTr="00B10A9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both"/>
              <w:rPr>
                <w:color w:val="000000"/>
              </w:rPr>
            </w:pPr>
            <w:r w:rsidRPr="00523409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09" w:rsidRPr="00523409" w:rsidRDefault="00523409" w:rsidP="00523409">
            <w:pPr>
              <w:jc w:val="right"/>
              <w:rPr>
                <w:color w:val="000000"/>
              </w:rPr>
            </w:pPr>
            <w:r w:rsidRPr="00523409">
              <w:rPr>
                <w:color w:val="000000"/>
              </w:rPr>
              <w:t>1 842,0</w:t>
            </w:r>
          </w:p>
        </w:tc>
      </w:tr>
      <w:tr w:rsidR="00B10A98" w:rsidRPr="00523409" w:rsidTr="00B10A9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both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09" w:rsidRPr="00523409" w:rsidRDefault="00523409" w:rsidP="00523409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09" w:rsidRPr="00523409" w:rsidRDefault="00523409" w:rsidP="00523409">
            <w:pPr>
              <w:jc w:val="right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10 398,4</w:t>
            </w:r>
          </w:p>
        </w:tc>
      </w:tr>
    </w:tbl>
    <w:p w:rsidR="00883D63" w:rsidRPr="00523409" w:rsidRDefault="00883D63" w:rsidP="00B9414F">
      <w:pPr>
        <w:spacing w:line="276" w:lineRule="auto"/>
        <w:jc w:val="both"/>
        <w:rPr>
          <w:sz w:val="28"/>
          <w:szCs w:val="28"/>
        </w:rPr>
      </w:pPr>
    </w:p>
    <w:p w:rsidR="00566710" w:rsidRPr="00523409" w:rsidRDefault="00566710" w:rsidP="00B9414F">
      <w:pPr>
        <w:spacing w:line="276" w:lineRule="auto"/>
        <w:jc w:val="both"/>
        <w:rPr>
          <w:sz w:val="28"/>
          <w:szCs w:val="28"/>
        </w:rPr>
      </w:pPr>
      <w:r w:rsidRPr="00523409">
        <w:rPr>
          <w:sz w:val="28"/>
          <w:szCs w:val="28"/>
        </w:rPr>
        <w:t>1.</w:t>
      </w:r>
      <w:r w:rsidR="00B10A98">
        <w:rPr>
          <w:sz w:val="28"/>
          <w:szCs w:val="28"/>
        </w:rPr>
        <w:t>10</w:t>
      </w:r>
      <w:r w:rsidRPr="00523409">
        <w:rPr>
          <w:sz w:val="28"/>
          <w:szCs w:val="28"/>
        </w:rPr>
        <w:t xml:space="preserve">. Дополнить приложением </w:t>
      </w:r>
      <w:r w:rsidR="00B9414F" w:rsidRPr="00523409">
        <w:rPr>
          <w:sz w:val="28"/>
          <w:szCs w:val="28"/>
        </w:rPr>
        <w:t>6.1.</w:t>
      </w:r>
      <w:r w:rsidRPr="00523409">
        <w:rPr>
          <w:sz w:val="28"/>
          <w:szCs w:val="28"/>
        </w:rPr>
        <w:t xml:space="preserve"> «Изменение ведомственной структуры расходов б</w:t>
      </w:r>
      <w:r w:rsidR="00B9414F" w:rsidRPr="00523409">
        <w:rPr>
          <w:sz w:val="28"/>
          <w:szCs w:val="28"/>
        </w:rPr>
        <w:t>юджета муниципального образования</w:t>
      </w:r>
      <w:r w:rsidRPr="00523409">
        <w:rPr>
          <w:sz w:val="28"/>
          <w:szCs w:val="28"/>
        </w:rPr>
        <w:t xml:space="preserve"> «</w:t>
      </w:r>
      <w:proofErr w:type="spellStart"/>
      <w:r w:rsidRPr="00523409">
        <w:rPr>
          <w:sz w:val="28"/>
          <w:szCs w:val="28"/>
        </w:rPr>
        <w:t>Вистинское</w:t>
      </w:r>
      <w:proofErr w:type="spellEnd"/>
      <w:r w:rsidRPr="00523409">
        <w:rPr>
          <w:sz w:val="28"/>
          <w:szCs w:val="28"/>
        </w:rPr>
        <w:t xml:space="preserve"> сельское поселение» </w:t>
      </w:r>
      <w:r w:rsidR="00B9414F" w:rsidRPr="00523409">
        <w:rPr>
          <w:sz w:val="28"/>
          <w:szCs w:val="28"/>
        </w:rPr>
        <w:t>муниципального образован</w:t>
      </w:r>
      <w:r w:rsidR="00512689" w:rsidRPr="00523409">
        <w:rPr>
          <w:sz w:val="28"/>
          <w:szCs w:val="28"/>
        </w:rPr>
        <w:t>ия «</w:t>
      </w:r>
      <w:proofErr w:type="spellStart"/>
      <w:r w:rsidR="00512689" w:rsidRPr="00523409">
        <w:rPr>
          <w:sz w:val="28"/>
          <w:szCs w:val="28"/>
        </w:rPr>
        <w:t>Кингисеппский</w:t>
      </w:r>
      <w:proofErr w:type="spellEnd"/>
      <w:r w:rsidR="00512689" w:rsidRPr="00523409">
        <w:rPr>
          <w:sz w:val="28"/>
          <w:szCs w:val="28"/>
        </w:rPr>
        <w:t xml:space="preserve"> муниципальный</w:t>
      </w:r>
      <w:r w:rsidR="00B9414F" w:rsidRPr="00523409">
        <w:rPr>
          <w:sz w:val="28"/>
          <w:szCs w:val="28"/>
        </w:rPr>
        <w:t xml:space="preserve"> район» Ленинградской области </w:t>
      </w:r>
      <w:r w:rsidRPr="00523409">
        <w:rPr>
          <w:sz w:val="28"/>
          <w:szCs w:val="28"/>
        </w:rPr>
        <w:t>на 2</w:t>
      </w:r>
      <w:r w:rsidR="00B9414F" w:rsidRPr="00523409">
        <w:rPr>
          <w:sz w:val="28"/>
          <w:szCs w:val="28"/>
        </w:rPr>
        <w:t>016 год» следующего содержания:</w:t>
      </w:r>
    </w:p>
    <w:p w:rsidR="00B9414F" w:rsidRPr="00523409" w:rsidRDefault="00B9414F" w:rsidP="00B9414F">
      <w:pPr>
        <w:spacing w:line="276" w:lineRule="auto"/>
        <w:jc w:val="both"/>
        <w:rPr>
          <w:sz w:val="28"/>
          <w:szCs w:val="28"/>
        </w:rPr>
      </w:pPr>
    </w:p>
    <w:p w:rsidR="00566710" w:rsidRPr="00523409" w:rsidRDefault="00566710" w:rsidP="000D2BBA">
      <w:pPr>
        <w:autoSpaceDE w:val="0"/>
        <w:autoSpaceDN w:val="0"/>
        <w:adjustRightInd w:val="0"/>
        <w:ind w:firstLine="5400"/>
        <w:jc w:val="right"/>
      </w:pPr>
      <w:r w:rsidRPr="00523409">
        <w:rPr>
          <w:b/>
          <w:sz w:val="26"/>
          <w:szCs w:val="26"/>
        </w:rPr>
        <w:t>«</w:t>
      </w:r>
      <w:r w:rsidRPr="00523409">
        <w:t xml:space="preserve">Приложение № </w:t>
      </w:r>
      <w:r w:rsidR="00B9414F" w:rsidRPr="00523409">
        <w:t>6.1</w:t>
      </w:r>
      <w:r w:rsidRPr="00523409">
        <w:t xml:space="preserve"> </w:t>
      </w:r>
    </w:p>
    <w:p w:rsidR="00566710" w:rsidRPr="00523409" w:rsidRDefault="00566710" w:rsidP="000D2BBA">
      <w:pPr>
        <w:autoSpaceDE w:val="0"/>
        <w:autoSpaceDN w:val="0"/>
        <w:adjustRightInd w:val="0"/>
        <w:ind w:firstLine="5400"/>
        <w:jc w:val="right"/>
      </w:pPr>
      <w:r w:rsidRPr="00523409">
        <w:t xml:space="preserve">к решению Совета депутатов </w:t>
      </w:r>
    </w:p>
    <w:p w:rsidR="00566710" w:rsidRPr="00523409" w:rsidRDefault="00566710" w:rsidP="000D2BB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523409">
        <w:rPr>
          <w:rFonts w:ascii="Times New Roman" w:hAnsi="Times New Roman" w:cs="Times New Roman"/>
          <w:bCs/>
        </w:rPr>
        <w:t>МО «</w:t>
      </w:r>
      <w:proofErr w:type="spellStart"/>
      <w:r w:rsidRPr="00523409">
        <w:rPr>
          <w:rFonts w:ascii="Times New Roman" w:hAnsi="Times New Roman" w:cs="Times New Roman"/>
          <w:bCs/>
        </w:rPr>
        <w:t>Вистинское</w:t>
      </w:r>
      <w:proofErr w:type="spellEnd"/>
      <w:r w:rsidRPr="00523409">
        <w:rPr>
          <w:rFonts w:ascii="Times New Roman" w:hAnsi="Times New Roman" w:cs="Times New Roman"/>
          <w:bCs/>
        </w:rPr>
        <w:t xml:space="preserve"> сельское поселение» </w:t>
      </w:r>
      <w:r w:rsidR="00B9414F" w:rsidRPr="00523409">
        <w:rPr>
          <w:rFonts w:ascii="Times New Roman" w:hAnsi="Times New Roman" w:cs="Times New Roman"/>
          <w:bCs/>
        </w:rPr>
        <w:t>от 15.12.2015</w:t>
      </w:r>
      <w:r w:rsidRPr="00523409">
        <w:rPr>
          <w:rFonts w:ascii="Times New Roman" w:hAnsi="Times New Roman" w:cs="Times New Roman"/>
          <w:bCs/>
        </w:rPr>
        <w:t xml:space="preserve"> года № 5</w:t>
      </w:r>
      <w:r w:rsidR="00B9414F" w:rsidRPr="00523409">
        <w:rPr>
          <w:rFonts w:ascii="Times New Roman" w:hAnsi="Times New Roman" w:cs="Times New Roman"/>
          <w:bCs/>
        </w:rPr>
        <w:t>3</w:t>
      </w:r>
    </w:p>
    <w:p w:rsidR="00566710" w:rsidRPr="00523409" w:rsidRDefault="00566710" w:rsidP="000D2BBA">
      <w:pPr>
        <w:jc w:val="right"/>
        <w:rPr>
          <w:color w:val="FF0000"/>
          <w:sz w:val="28"/>
          <w:szCs w:val="28"/>
        </w:rPr>
      </w:pPr>
    </w:p>
    <w:p w:rsidR="00B10337" w:rsidRPr="00523409" w:rsidRDefault="00B10337" w:rsidP="00B10337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B10337" w:rsidRPr="00523409" w:rsidRDefault="00B10337" w:rsidP="00B10337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 «</w:t>
      </w:r>
      <w:proofErr w:type="spellStart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>Вистинское</w:t>
      </w:r>
      <w:proofErr w:type="spellEnd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поселения» муниципального образования «</w:t>
      </w:r>
      <w:proofErr w:type="spellStart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>Кингисеппский</w:t>
      </w:r>
      <w:proofErr w:type="spellEnd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муниципальный район» Ленинградской области на 2016 год, предусмотренных приложением 6 к решению Совета депутатов муниципального образования «</w:t>
      </w:r>
      <w:proofErr w:type="spellStart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>Вистинское</w:t>
      </w:r>
      <w:proofErr w:type="spellEnd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поселения» муниципального образования «</w:t>
      </w:r>
      <w:proofErr w:type="spellStart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>Кингисеппский</w:t>
      </w:r>
      <w:proofErr w:type="spellEnd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муниципальный район» Ленинградской области  «О бюджете муниципального образования «</w:t>
      </w:r>
      <w:proofErr w:type="spellStart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>Вистинское</w:t>
      </w:r>
      <w:proofErr w:type="spellEnd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поселения» муниципального образования «</w:t>
      </w:r>
      <w:proofErr w:type="spellStart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>Кингисеппский</w:t>
      </w:r>
      <w:proofErr w:type="spellEnd"/>
      <w:r w:rsidRPr="00523409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муниципальный район» Ленинградской области на 2016 год»</w:t>
      </w:r>
    </w:p>
    <w:p w:rsidR="00566710" w:rsidRPr="00523409" w:rsidRDefault="00566710" w:rsidP="000D2BBA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82"/>
        <w:gridCol w:w="848"/>
        <w:gridCol w:w="688"/>
        <w:gridCol w:w="709"/>
        <w:gridCol w:w="1701"/>
        <w:gridCol w:w="851"/>
        <w:gridCol w:w="1275"/>
      </w:tblGrid>
      <w:tr w:rsidR="00FA3D10" w:rsidRPr="00523409" w:rsidTr="00523409">
        <w:trPr>
          <w:trHeight w:val="31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2340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B10A98" w:rsidP="00FA3D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</w:tr>
      <w:tr w:rsidR="00FA3D10" w:rsidRPr="00523409" w:rsidTr="00B10A98">
        <w:trPr>
          <w:trHeight w:val="433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10" w:rsidRPr="00523409" w:rsidRDefault="00FA3D10" w:rsidP="00FA3D10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10" w:rsidRPr="00523409" w:rsidRDefault="00FA3D10" w:rsidP="00FA3D10">
            <w:pPr>
              <w:rPr>
                <w:b/>
                <w:bCs/>
                <w:color w:val="00000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10" w:rsidRPr="00523409" w:rsidRDefault="00FA3D10" w:rsidP="00FA3D10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10" w:rsidRPr="00523409" w:rsidRDefault="00FA3D10" w:rsidP="00FA3D10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D10" w:rsidRPr="00523409" w:rsidRDefault="00FA3D10" w:rsidP="00FA3D10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10" w:rsidRPr="00523409" w:rsidRDefault="00FA3D10" w:rsidP="00FA3D10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10" w:rsidRPr="00523409" w:rsidRDefault="00FA3D10" w:rsidP="00FA3D10">
            <w:pPr>
              <w:rPr>
                <w:b/>
                <w:bCs/>
                <w:color w:val="000000"/>
              </w:rPr>
            </w:pPr>
          </w:p>
        </w:tc>
      </w:tr>
      <w:tr w:rsidR="00FA3D10" w:rsidRPr="00523409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both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523409" w:rsidRDefault="00FA3D10" w:rsidP="00FA3D10">
            <w:pPr>
              <w:jc w:val="right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10 398,4</w:t>
            </w:r>
          </w:p>
        </w:tc>
      </w:tr>
      <w:tr w:rsidR="00FA3D10" w:rsidRPr="00523409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both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АДМИНИСТРАЦИЯ МО ВИСТИНСКОЕ С/П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523409" w:rsidRDefault="00FA3D10" w:rsidP="00FA3D10">
            <w:pPr>
              <w:jc w:val="right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10 398,4</w:t>
            </w:r>
          </w:p>
        </w:tc>
      </w:tr>
      <w:tr w:rsidR="00FA3D10" w:rsidRPr="00523409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both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523409" w:rsidRDefault="00FA3D10" w:rsidP="00FA3D10">
            <w:pPr>
              <w:jc w:val="right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378,0</w:t>
            </w:r>
          </w:p>
        </w:tc>
      </w:tr>
      <w:tr w:rsidR="00FA3D10" w:rsidRPr="00523409" w:rsidTr="00523409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both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523409" w:rsidRDefault="00FA3D10" w:rsidP="00FA3D10">
            <w:pPr>
              <w:jc w:val="right"/>
              <w:rPr>
                <w:b/>
                <w:bCs/>
                <w:color w:val="000000"/>
              </w:rPr>
            </w:pPr>
            <w:r w:rsidRPr="00523409">
              <w:rPr>
                <w:b/>
                <w:bCs/>
                <w:color w:val="000000"/>
              </w:rPr>
              <w:t>-27,0</w:t>
            </w:r>
          </w:p>
        </w:tc>
      </w:tr>
      <w:tr w:rsidR="00FA3D10" w:rsidRPr="00523409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both"/>
              <w:rPr>
                <w:color w:val="000000"/>
              </w:rPr>
            </w:pPr>
            <w:r w:rsidRPr="00523409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86 0 00 00000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523409" w:rsidRDefault="00FA3D10" w:rsidP="00FA3D10">
            <w:pPr>
              <w:jc w:val="right"/>
              <w:rPr>
                <w:color w:val="000000"/>
              </w:rPr>
            </w:pPr>
            <w:r w:rsidRPr="00523409">
              <w:rPr>
                <w:color w:val="000000"/>
              </w:rPr>
              <w:t>-27,0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both"/>
              <w:rPr>
                <w:color w:val="000000"/>
              </w:rPr>
            </w:pPr>
            <w:r w:rsidRPr="00523409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86 4 00 00000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523409" w:rsidRDefault="00FA3D10" w:rsidP="00FA3D10">
            <w:pPr>
              <w:jc w:val="center"/>
              <w:rPr>
                <w:color w:val="000000"/>
              </w:rPr>
            </w:pPr>
            <w:r w:rsidRPr="00523409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523409">
              <w:rPr>
                <w:color w:val="000000"/>
              </w:rPr>
              <w:t>-27,0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-27,0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86 4 01 00100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-190,0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86 4 01 00100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-190,0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86 4 01 00120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163,0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163,0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405,0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405,0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405,0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405,0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Распоряжение земельными ресурсами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215,0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87 9 01 80020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215,0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87 9 01 80060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100,0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87 9 01 80060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100,0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Разработка программы комплексного развития поселения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87 9 01 80310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90,0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87 9 01 80310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90,0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200,0</w:t>
            </w:r>
          </w:p>
        </w:tc>
      </w:tr>
      <w:tr w:rsidR="00FA3D10" w:rsidRPr="00FA3D10" w:rsidTr="00523409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200,0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200,0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200,0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200,0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87 9 01 80090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200,0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87 9 01 80090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200,0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2 939,9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2 939,9</w:t>
            </w:r>
          </w:p>
        </w:tc>
      </w:tr>
      <w:tr w:rsidR="00FA3D10" w:rsidRPr="00FA3D10" w:rsidTr="00523409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FA3D10">
              <w:rPr>
                <w:color w:val="000000"/>
              </w:rPr>
              <w:t>Вистинском</w:t>
            </w:r>
            <w:proofErr w:type="spellEnd"/>
            <w:r w:rsidRPr="00FA3D10">
              <w:rPr>
                <w:color w:val="000000"/>
              </w:rPr>
              <w:t xml:space="preserve"> сельское поселение" "Развитие автомобильных дорог в </w:t>
            </w:r>
            <w:proofErr w:type="spellStart"/>
            <w:r w:rsidRPr="00FA3D10">
              <w:rPr>
                <w:color w:val="000000"/>
              </w:rPr>
              <w:t>Вистинском</w:t>
            </w:r>
            <w:proofErr w:type="spellEnd"/>
            <w:r w:rsidRPr="00FA3D10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47 0 00 00000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2 939,9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47 1 00 00000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2 789,9</w:t>
            </w:r>
          </w:p>
        </w:tc>
      </w:tr>
      <w:tr w:rsidR="00FA3D10" w:rsidRPr="00FA3D10" w:rsidTr="00523409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lastRenderedPageBreak/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47 1 01 00000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2 789,9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47 1 01 80100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220,0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47 1 01 80100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220,0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47 1 01 80110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2 238,5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2 238,5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47 1 01 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150,0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47 1 01 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150,0</w:t>
            </w:r>
          </w:p>
        </w:tc>
      </w:tr>
      <w:tr w:rsidR="00FA3D10" w:rsidRPr="00FA3D10" w:rsidTr="00523409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47 1 01 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181,4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47 1 01 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181,4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Подпрограмма "Повышение безопасности дорожного движения"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47 2 00 00000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150,0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Основное мероприятие "Обеспечение безопасности и организации движения"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47 2 01 00000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150,0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Мероприятия по организации дорожного движения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47 2 01 80140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150,0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47 2 01 80140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150,0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3 985,5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1 617,0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1 617,0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1 617,0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1 617,0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Субсидии юридическим лицам на ремонт жилого фонда, находящегося в муниципальной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87 9 01 07020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1 500,0</w:t>
            </w:r>
          </w:p>
        </w:tc>
      </w:tr>
      <w:tr w:rsidR="00FA3D10" w:rsidRPr="00FA3D10" w:rsidTr="00523409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87 9 01 07020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1 500,0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 xml:space="preserve">Содержание </w:t>
            </w:r>
            <w:r w:rsidR="009C66B5">
              <w:rPr>
                <w:color w:val="000000"/>
              </w:rPr>
              <w:t xml:space="preserve">и ремонт </w:t>
            </w:r>
            <w:r w:rsidRPr="00FA3D10">
              <w:rPr>
                <w:color w:val="000000"/>
              </w:rPr>
              <w:t>жилого фонда, находящегося в муниципальной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87 9 01 80150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117,0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87 9 01 80150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117,0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-325,0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-325,0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-325,0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-325,0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-325,0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87 9 01 80170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-325,0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2 690,5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2 690,5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2 690,5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2 690,5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lastRenderedPageBreak/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463,5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87 9 01 80190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463,5</w:t>
            </w:r>
          </w:p>
        </w:tc>
      </w:tr>
      <w:tr w:rsidR="00FA3D10" w:rsidRPr="00FA3D10" w:rsidTr="00523409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1 727,0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87 9 01 80210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1 727,0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Содержание мест захоронения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500,0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87 9 01 80220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500,0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3,0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3,0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3,0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3,0</w:t>
            </w:r>
          </w:p>
        </w:tc>
      </w:tr>
      <w:tr w:rsidR="00FA3D10" w:rsidRPr="00FA3D10" w:rsidTr="00523409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3,0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87 9 01 80210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3,0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1 053,0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553,0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553,0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553,0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553,0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563,0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87 9 01 80230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563,0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Организация и проведение мероприятий в сфере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87 9 01 80260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-10,0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87 9 01 80260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-10,0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500,0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500,0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500,0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500,0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Проектирование и строительство объектов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500,0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87 9 01 05030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500,0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1 842,0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b/>
                <w:bCs/>
                <w:color w:val="000000"/>
              </w:rPr>
            </w:pPr>
            <w:r w:rsidRPr="00FA3D10">
              <w:rPr>
                <w:b/>
                <w:bCs/>
                <w:color w:val="000000"/>
              </w:rPr>
              <w:t>1 842,0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1 842,0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1 842,0</w:t>
            </w:r>
          </w:p>
        </w:tc>
      </w:tr>
      <w:tr w:rsidR="00FA3D10" w:rsidRPr="00FA3D10" w:rsidTr="00523409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Непрограммные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1 842,0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Подключение здания физкультурно-оздоровительного комплекса к системам водоснабжения и водоотведения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87 9 01 80180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1 738,0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87 9 01 80180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1 738,0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t>Обеспечение деятельности физкультурно-оздоровительного комплекса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87 9 01 80330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0,0</w:t>
            </w:r>
          </w:p>
        </w:tc>
      </w:tr>
      <w:tr w:rsidR="00FA3D10" w:rsidRPr="00FA3D10" w:rsidTr="0052340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87 9 01 80330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-418,3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87 9 01 80330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418,3</w:t>
            </w:r>
          </w:p>
        </w:tc>
      </w:tr>
      <w:tr w:rsidR="00FA3D10" w:rsidRPr="00FA3D10" w:rsidTr="00523409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color w:val="000000"/>
              </w:rPr>
            </w:pPr>
            <w:r w:rsidRPr="00FA3D10">
              <w:rPr>
                <w:color w:val="000000"/>
              </w:rPr>
              <w:lastRenderedPageBreak/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87 9 01 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color w:val="000000"/>
              </w:rPr>
            </w:pPr>
            <w:r w:rsidRPr="00FA3D10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color w:val="000000"/>
              </w:rPr>
            </w:pPr>
            <w:r w:rsidRPr="00FA3D10">
              <w:rPr>
                <w:color w:val="000000"/>
              </w:rPr>
              <w:t>104,0</w:t>
            </w:r>
          </w:p>
        </w:tc>
      </w:tr>
      <w:tr w:rsidR="00FA3D10" w:rsidRPr="00FA3D10" w:rsidTr="0052340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both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905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87 9 01 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10" w:rsidRPr="00FA3D10" w:rsidRDefault="00FA3D10" w:rsidP="00FA3D10">
            <w:pPr>
              <w:jc w:val="center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10" w:rsidRPr="00FA3D10" w:rsidRDefault="00FA3D10" w:rsidP="00FA3D10">
            <w:pPr>
              <w:jc w:val="right"/>
              <w:rPr>
                <w:i/>
                <w:iCs/>
                <w:color w:val="000000"/>
              </w:rPr>
            </w:pPr>
            <w:r w:rsidRPr="00FA3D10">
              <w:rPr>
                <w:i/>
                <w:iCs/>
                <w:color w:val="000000"/>
              </w:rPr>
              <w:t>104,0</w:t>
            </w:r>
          </w:p>
        </w:tc>
      </w:tr>
    </w:tbl>
    <w:p w:rsidR="00B9414F" w:rsidRDefault="00B9414F" w:rsidP="000D2BBA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1470F" w:rsidRDefault="00B1470F" w:rsidP="00B1470F">
      <w:pPr>
        <w:spacing w:line="276" w:lineRule="auto"/>
        <w:jc w:val="both"/>
        <w:rPr>
          <w:sz w:val="28"/>
          <w:szCs w:val="28"/>
        </w:rPr>
      </w:pPr>
      <w:r w:rsidRPr="00523409">
        <w:rPr>
          <w:sz w:val="28"/>
          <w:szCs w:val="28"/>
        </w:rPr>
        <w:t>1.</w:t>
      </w:r>
      <w:r w:rsidR="00B10A98">
        <w:rPr>
          <w:sz w:val="28"/>
          <w:szCs w:val="28"/>
        </w:rPr>
        <w:t>11</w:t>
      </w:r>
      <w:r w:rsidRPr="00523409">
        <w:rPr>
          <w:sz w:val="28"/>
          <w:szCs w:val="28"/>
        </w:rPr>
        <w:t xml:space="preserve">. Дополнить приложением </w:t>
      </w:r>
      <w:r>
        <w:rPr>
          <w:sz w:val="28"/>
          <w:szCs w:val="28"/>
        </w:rPr>
        <w:t>10</w:t>
      </w:r>
      <w:r w:rsidRPr="00523409">
        <w:rPr>
          <w:sz w:val="28"/>
          <w:szCs w:val="28"/>
        </w:rPr>
        <w:t xml:space="preserve"> </w:t>
      </w:r>
      <w:r w:rsidRPr="002529C7">
        <w:rPr>
          <w:sz w:val="28"/>
          <w:szCs w:val="28"/>
        </w:rPr>
        <w:t>«</w:t>
      </w:r>
      <w:r w:rsidRPr="00C77385">
        <w:rPr>
          <w:bCs/>
          <w:color w:val="000000"/>
          <w:sz w:val="28"/>
          <w:szCs w:val="28"/>
        </w:rPr>
        <w:t xml:space="preserve">Адресная инвестиционная программа, финансируемая за счёт средств бюджета </w:t>
      </w:r>
      <w:r w:rsidRPr="00523409">
        <w:rPr>
          <w:sz w:val="28"/>
          <w:szCs w:val="28"/>
        </w:rPr>
        <w:t>муниципального образования «</w:t>
      </w:r>
      <w:proofErr w:type="spellStart"/>
      <w:r w:rsidRPr="00523409">
        <w:rPr>
          <w:sz w:val="28"/>
          <w:szCs w:val="28"/>
        </w:rPr>
        <w:t>Вистинское</w:t>
      </w:r>
      <w:proofErr w:type="spellEnd"/>
      <w:r w:rsidRPr="00523409">
        <w:rPr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Pr="00523409">
        <w:rPr>
          <w:sz w:val="28"/>
          <w:szCs w:val="28"/>
        </w:rPr>
        <w:t>Кингисеппский</w:t>
      </w:r>
      <w:proofErr w:type="spellEnd"/>
      <w:r w:rsidRPr="00523409">
        <w:rPr>
          <w:sz w:val="28"/>
          <w:szCs w:val="28"/>
        </w:rPr>
        <w:t xml:space="preserve"> муниципальный район» Ленинградской области на 2016 год» следующего содержания:</w:t>
      </w:r>
    </w:p>
    <w:p w:rsidR="00A252C8" w:rsidRPr="00523409" w:rsidRDefault="00A252C8" w:rsidP="00A252C8">
      <w:pPr>
        <w:autoSpaceDE w:val="0"/>
        <w:autoSpaceDN w:val="0"/>
        <w:adjustRightInd w:val="0"/>
        <w:ind w:firstLine="5400"/>
        <w:jc w:val="right"/>
      </w:pPr>
      <w:r w:rsidRPr="00523409">
        <w:rPr>
          <w:b/>
          <w:sz w:val="26"/>
          <w:szCs w:val="26"/>
        </w:rPr>
        <w:t>«</w:t>
      </w:r>
      <w:r w:rsidRPr="00523409">
        <w:t xml:space="preserve">Приложение № </w:t>
      </w:r>
      <w:r>
        <w:t>10</w:t>
      </w:r>
      <w:r w:rsidRPr="00523409">
        <w:t xml:space="preserve"> </w:t>
      </w:r>
    </w:p>
    <w:p w:rsidR="00A252C8" w:rsidRPr="00523409" w:rsidRDefault="00A252C8" w:rsidP="00A252C8">
      <w:pPr>
        <w:autoSpaceDE w:val="0"/>
        <w:autoSpaceDN w:val="0"/>
        <w:adjustRightInd w:val="0"/>
        <w:ind w:firstLine="5400"/>
        <w:jc w:val="right"/>
      </w:pPr>
      <w:r w:rsidRPr="00523409">
        <w:t xml:space="preserve">к решению Совета депутатов </w:t>
      </w:r>
    </w:p>
    <w:p w:rsidR="00A252C8" w:rsidRPr="00523409" w:rsidRDefault="00A252C8" w:rsidP="00A252C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523409">
        <w:rPr>
          <w:rFonts w:ascii="Times New Roman" w:hAnsi="Times New Roman" w:cs="Times New Roman"/>
          <w:bCs/>
        </w:rPr>
        <w:t>МО «</w:t>
      </w:r>
      <w:proofErr w:type="spellStart"/>
      <w:r w:rsidRPr="00523409">
        <w:rPr>
          <w:rFonts w:ascii="Times New Roman" w:hAnsi="Times New Roman" w:cs="Times New Roman"/>
          <w:bCs/>
        </w:rPr>
        <w:t>Вистинское</w:t>
      </w:r>
      <w:proofErr w:type="spellEnd"/>
      <w:r w:rsidRPr="00523409">
        <w:rPr>
          <w:rFonts w:ascii="Times New Roman" w:hAnsi="Times New Roman" w:cs="Times New Roman"/>
          <w:bCs/>
        </w:rPr>
        <w:t xml:space="preserve"> сельское поселение» от 15.12.2015 года № 53</w:t>
      </w:r>
    </w:p>
    <w:p w:rsidR="00A252C8" w:rsidRDefault="00A252C8" w:rsidP="00A252C8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A252C8" w:rsidRPr="00C77385" w:rsidTr="007F72A0">
        <w:trPr>
          <w:trHeight w:val="111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2C8" w:rsidRDefault="00A252C8" w:rsidP="007F72A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77385">
              <w:rPr>
                <w:b/>
                <w:bCs/>
                <w:color w:val="000000"/>
                <w:sz w:val="32"/>
                <w:szCs w:val="32"/>
              </w:rPr>
              <w:t>Адресная инвестиционная программа, финансируемая за счёт средств бюджета муниципального образования "</w:t>
            </w:r>
            <w:proofErr w:type="spellStart"/>
            <w:r>
              <w:rPr>
                <w:b/>
                <w:bCs/>
                <w:color w:val="000000"/>
                <w:sz w:val="32"/>
                <w:szCs w:val="32"/>
              </w:rPr>
              <w:t>Вистинское</w:t>
            </w:r>
            <w:proofErr w:type="spellEnd"/>
            <w:r w:rsidRPr="00C77385">
              <w:rPr>
                <w:b/>
                <w:bCs/>
                <w:color w:val="000000"/>
                <w:sz w:val="32"/>
                <w:szCs w:val="32"/>
              </w:rPr>
              <w:t xml:space="preserve"> сельское поселение" </w:t>
            </w:r>
            <w:r>
              <w:rPr>
                <w:b/>
                <w:bCs/>
                <w:color w:val="000000"/>
                <w:sz w:val="32"/>
                <w:szCs w:val="32"/>
              </w:rPr>
              <w:t>муниципального образования «</w:t>
            </w:r>
            <w:proofErr w:type="spellStart"/>
            <w:r w:rsidRPr="00C77385">
              <w:rPr>
                <w:b/>
                <w:bCs/>
                <w:color w:val="000000"/>
                <w:sz w:val="32"/>
                <w:szCs w:val="32"/>
              </w:rPr>
              <w:t>Кингисеппск</w:t>
            </w:r>
            <w:r>
              <w:rPr>
                <w:b/>
                <w:bCs/>
                <w:color w:val="000000"/>
                <w:sz w:val="32"/>
                <w:szCs w:val="32"/>
              </w:rPr>
              <w:t>ий</w:t>
            </w:r>
            <w:proofErr w:type="spellEnd"/>
            <w:r w:rsidRPr="00C77385">
              <w:rPr>
                <w:b/>
                <w:bCs/>
                <w:color w:val="000000"/>
                <w:sz w:val="32"/>
                <w:szCs w:val="32"/>
              </w:rPr>
              <w:t xml:space="preserve"> муниципальн</w:t>
            </w:r>
            <w:r>
              <w:rPr>
                <w:b/>
                <w:bCs/>
                <w:color w:val="000000"/>
                <w:sz w:val="32"/>
                <w:szCs w:val="32"/>
              </w:rPr>
              <w:t>ый</w:t>
            </w:r>
            <w:r w:rsidRPr="00C77385">
              <w:rPr>
                <w:b/>
                <w:bCs/>
                <w:color w:val="000000"/>
                <w:sz w:val="32"/>
                <w:szCs w:val="32"/>
              </w:rPr>
              <w:t xml:space="preserve"> район</w:t>
            </w:r>
            <w:r>
              <w:rPr>
                <w:b/>
                <w:bCs/>
                <w:color w:val="000000"/>
                <w:sz w:val="32"/>
                <w:szCs w:val="32"/>
              </w:rPr>
              <w:t>»</w:t>
            </w:r>
            <w:r w:rsidRPr="00C77385">
              <w:rPr>
                <w:b/>
                <w:bCs/>
                <w:color w:val="000000"/>
                <w:sz w:val="32"/>
                <w:szCs w:val="32"/>
              </w:rPr>
              <w:t xml:space="preserve"> Ленинградской области на 2016 год </w:t>
            </w:r>
          </w:p>
          <w:p w:rsidR="00A252C8" w:rsidRPr="00C77385" w:rsidRDefault="00A252C8" w:rsidP="007F72A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1470F" w:rsidRDefault="00B1470F" w:rsidP="00B1470F">
      <w:pPr>
        <w:spacing w:line="276" w:lineRule="auto"/>
        <w:jc w:val="both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2089"/>
        <w:gridCol w:w="2268"/>
        <w:gridCol w:w="1843"/>
        <w:gridCol w:w="1559"/>
        <w:gridCol w:w="1134"/>
      </w:tblGrid>
      <w:tr w:rsidR="00B1470F" w:rsidRPr="00C77385" w:rsidTr="00A252C8">
        <w:trPr>
          <w:trHeight w:val="11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0F" w:rsidRPr="00C77385" w:rsidRDefault="00B1470F" w:rsidP="007F72A0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>№ п/п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0F" w:rsidRPr="00C77385" w:rsidRDefault="00B1470F" w:rsidP="007F72A0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0F" w:rsidRPr="00C77385" w:rsidRDefault="00B1470F" w:rsidP="007F72A0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>Наименование муниципальной программы/подпрограммы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0F" w:rsidRPr="00C77385" w:rsidRDefault="00B1470F" w:rsidP="007F72A0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0F" w:rsidRPr="00C77385" w:rsidRDefault="00B1470F" w:rsidP="007F72A0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>Бюджетополучатель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0F" w:rsidRPr="00C77385" w:rsidRDefault="00B1470F" w:rsidP="007F72A0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 xml:space="preserve">План                                на 2016 год, </w:t>
            </w:r>
            <w:proofErr w:type="spellStart"/>
            <w:r w:rsidRPr="00C77385">
              <w:rPr>
                <w:color w:val="000000"/>
              </w:rPr>
              <w:t>тыс.руб</w:t>
            </w:r>
            <w:proofErr w:type="spellEnd"/>
            <w:r w:rsidRPr="00C77385">
              <w:rPr>
                <w:color w:val="000000"/>
              </w:rPr>
              <w:t>.</w:t>
            </w:r>
          </w:p>
        </w:tc>
      </w:tr>
      <w:tr w:rsidR="00B1470F" w:rsidRPr="00C77385" w:rsidTr="00A252C8">
        <w:trPr>
          <w:trHeight w:val="27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0F" w:rsidRPr="00C77385" w:rsidRDefault="00B1470F" w:rsidP="007F72A0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0F" w:rsidRPr="00C77385" w:rsidRDefault="00B1470F" w:rsidP="00B1470F">
            <w:pPr>
              <w:rPr>
                <w:color w:val="000000"/>
              </w:rPr>
            </w:pPr>
            <w:r w:rsidRPr="00C77385">
              <w:rPr>
                <w:color w:val="000000"/>
                <w:sz w:val="22"/>
                <w:szCs w:val="22"/>
              </w:rPr>
              <w:t xml:space="preserve">Проектирование и строительство </w:t>
            </w:r>
            <w:r>
              <w:rPr>
                <w:color w:val="000000"/>
                <w:sz w:val="22"/>
                <w:szCs w:val="22"/>
              </w:rPr>
              <w:t>уличных сцен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0F" w:rsidRPr="00C77385" w:rsidRDefault="00A252C8" w:rsidP="007F72A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0F" w:rsidRPr="00C77385" w:rsidRDefault="00B1470F" w:rsidP="00A252C8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A252C8">
              <w:rPr>
                <w:color w:val="000000"/>
                <w:sz w:val="22"/>
                <w:szCs w:val="22"/>
              </w:rPr>
              <w:t>Вистинского</w:t>
            </w:r>
            <w:proofErr w:type="spellEnd"/>
            <w:r w:rsidRPr="00C77385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0F" w:rsidRPr="00C77385" w:rsidRDefault="00B1470F" w:rsidP="00A252C8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A252C8">
              <w:rPr>
                <w:color w:val="000000"/>
                <w:sz w:val="22"/>
                <w:szCs w:val="22"/>
              </w:rPr>
              <w:t>Вистинского</w:t>
            </w:r>
            <w:proofErr w:type="spellEnd"/>
            <w:r w:rsidRPr="00C77385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0F" w:rsidRPr="00C77385" w:rsidRDefault="00A252C8" w:rsidP="007F72A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B1470F" w:rsidRPr="00C77385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B1470F" w:rsidRDefault="00B1470F" w:rsidP="00B1470F">
      <w:pPr>
        <w:spacing w:line="276" w:lineRule="auto"/>
        <w:jc w:val="both"/>
        <w:rPr>
          <w:sz w:val="28"/>
          <w:szCs w:val="28"/>
        </w:rPr>
      </w:pPr>
    </w:p>
    <w:p w:rsidR="007F72A0" w:rsidRDefault="007F72A0" w:rsidP="00B1470F">
      <w:pPr>
        <w:spacing w:line="276" w:lineRule="auto"/>
        <w:jc w:val="both"/>
        <w:rPr>
          <w:sz w:val="28"/>
          <w:szCs w:val="28"/>
        </w:rPr>
      </w:pPr>
    </w:p>
    <w:p w:rsidR="007F72A0" w:rsidRPr="00523409" w:rsidRDefault="00EA085E" w:rsidP="00B1470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566710" w:rsidRPr="00165E57" w:rsidRDefault="00566710" w:rsidP="00CD24D4">
      <w:pPr>
        <w:pStyle w:val="3"/>
        <w:spacing w:after="0"/>
        <w:ind w:left="0" w:right="-6"/>
        <w:rPr>
          <w:sz w:val="28"/>
        </w:rPr>
      </w:pPr>
      <w:r w:rsidRPr="00724790">
        <w:rPr>
          <w:sz w:val="28"/>
        </w:rPr>
        <w:t xml:space="preserve"> </w:t>
      </w:r>
      <w:r w:rsidR="007F72A0" w:rsidRPr="007F72A0">
        <w:rPr>
          <w:sz w:val="24"/>
          <w:szCs w:val="24"/>
        </w:rPr>
        <w:t>Глава МО «</w:t>
      </w:r>
      <w:proofErr w:type="spellStart"/>
      <w:r w:rsidR="007F72A0" w:rsidRPr="007F72A0">
        <w:rPr>
          <w:sz w:val="24"/>
          <w:szCs w:val="24"/>
        </w:rPr>
        <w:t>Вистинское</w:t>
      </w:r>
      <w:proofErr w:type="spellEnd"/>
      <w:r w:rsidR="007F72A0" w:rsidRPr="007F72A0">
        <w:rPr>
          <w:sz w:val="24"/>
          <w:szCs w:val="24"/>
        </w:rPr>
        <w:t xml:space="preserve"> сельское поселение»</w:t>
      </w:r>
      <w:r w:rsidR="007F72A0" w:rsidRPr="007F72A0">
        <w:rPr>
          <w:sz w:val="24"/>
          <w:szCs w:val="24"/>
        </w:rPr>
        <w:tab/>
      </w:r>
      <w:r w:rsidR="007F72A0" w:rsidRPr="007F72A0">
        <w:rPr>
          <w:sz w:val="24"/>
          <w:szCs w:val="24"/>
        </w:rPr>
        <w:tab/>
        <w:t xml:space="preserve">       </w:t>
      </w:r>
      <w:r w:rsidR="007F72A0" w:rsidRPr="007F72A0">
        <w:rPr>
          <w:sz w:val="24"/>
          <w:szCs w:val="24"/>
        </w:rPr>
        <w:tab/>
      </w:r>
      <w:r w:rsidR="007F72A0" w:rsidRPr="007F72A0">
        <w:rPr>
          <w:sz w:val="24"/>
          <w:szCs w:val="24"/>
        </w:rPr>
        <w:tab/>
        <w:t xml:space="preserve">            Ю. И. Агафонова</w:t>
      </w:r>
    </w:p>
    <w:p w:rsidR="00566710" w:rsidRPr="00165E57" w:rsidRDefault="00566710" w:rsidP="000D2BBA">
      <w:pPr>
        <w:jc w:val="both"/>
        <w:rPr>
          <w:sz w:val="28"/>
        </w:rPr>
      </w:pPr>
    </w:p>
    <w:sectPr w:rsidR="00566710" w:rsidRPr="00165E57" w:rsidSect="00523409">
      <w:headerReference w:type="default" r:id="rId7"/>
      <w:footerReference w:type="default" r:id="rId8"/>
      <w:pgSz w:w="11906" w:h="16838"/>
      <w:pgMar w:top="1134" w:right="567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A0" w:rsidRDefault="007F72A0" w:rsidP="0057175C">
      <w:r>
        <w:separator/>
      </w:r>
    </w:p>
  </w:endnote>
  <w:endnote w:type="continuationSeparator" w:id="0">
    <w:p w:rsidR="007F72A0" w:rsidRDefault="007F72A0" w:rsidP="0057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2A0" w:rsidRDefault="007F72A0">
    <w:pPr>
      <w:pStyle w:val="ab"/>
      <w:jc w:val="right"/>
    </w:pPr>
  </w:p>
  <w:p w:rsidR="007F72A0" w:rsidRDefault="007F72A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A085E">
      <w:rPr>
        <w:noProof/>
      </w:rPr>
      <w:t>11</w:t>
    </w:r>
    <w:r>
      <w:fldChar w:fldCharType="end"/>
    </w:r>
  </w:p>
  <w:p w:rsidR="007F72A0" w:rsidRDefault="007F72A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A0" w:rsidRDefault="007F72A0" w:rsidP="0057175C">
      <w:r>
        <w:separator/>
      </w:r>
    </w:p>
  </w:footnote>
  <w:footnote w:type="continuationSeparator" w:id="0">
    <w:p w:rsidR="007F72A0" w:rsidRDefault="007F72A0" w:rsidP="0057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2A0" w:rsidRDefault="007F72A0">
    <w:pPr>
      <w:pStyle w:val="a9"/>
    </w:pPr>
  </w:p>
  <w:p w:rsidR="007F72A0" w:rsidRDefault="007F72A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88C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3364"/>
    <w:rsid w:val="000572F6"/>
    <w:rsid w:val="000611A2"/>
    <w:rsid w:val="0006464B"/>
    <w:rsid w:val="00080E48"/>
    <w:rsid w:val="00081BE4"/>
    <w:rsid w:val="00090865"/>
    <w:rsid w:val="000A2AFF"/>
    <w:rsid w:val="000A514D"/>
    <w:rsid w:val="000B6A87"/>
    <w:rsid w:val="000C1320"/>
    <w:rsid w:val="000C13A1"/>
    <w:rsid w:val="000C5788"/>
    <w:rsid w:val="000D0B4D"/>
    <w:rsid w:val="000D2BBA"/>
    <w:rsid w:val="000D5F65"/>
    <w:rsid w:val="000D716B"/>
    <w:rsid w:val="000E4201"/>
    <w:rsid w:val="00102438"/>
    <w:rsid w:val="0010404B"/>
    <w:rsid w:val="001067CF"/>
    <w:rsid w:val="00120094"/>
    <w:rsid w:val="00137001"/>
    <w:rsid w:val="0014323C"/>
    <w:rsid w:val="00150790"/>
    <w:rsid w:val="00152374"/>
    <w:rsid w:val="00153346"/>
    <w:rsid w:val="001609DF"/>
    <w:rsid w:val="00162FA2"/>
    <w:rsid w:val="00165E57"/>
    <w:rsid w:val="001660E5"/>
    <w:rsid w:val="0016650D"/>
    <w:rsid w:val="001742B9"/>
    <w:rsid w:val="00177949"/>
    <w:rsid w:val="001816F3"/>
    <w:rsid w:val="001827B7"/>
    <w:rsid w:val="001A2EA2"/>
    <w:rsid w:val="001A3975"/>
    <w:rsid w:val="001A4E60"/>
    <w:rsid w:val="001C78E4"/>
    <w:rsid w:val="001E0831"/>
    <w:rsid w:val="001E0844"/>
    <w:rsid w:val="001E46C6"/>
    <w:rsid w:val="001F2054"/>
    <w:rsid w:val="001F4DFD"/>
    <w:rsid w:val="001F5D89"/>
    <w:rsid w:val="00201AC7"/>
    <w:rsid w:val="00213569"/>
    <w:rsid w:val="00223D07"/>
    <w:rsid w:val="00226B5E"/>
    <w:rsid w:val="0023389E"/>
    <w:rsid w:val="00234973"/>
    <w:rsid w:val="00236B61"/>
    <w:rsid w:val="00251917"/>
    <w:rsid w:val="0025357B"/>
    <w:rsid w:val="00265CF8"/>
    <w:rsid w:val="002728E7"/>
    <w:rsid w:val="00286BA2"/>
    <w:rsid w:val="002930A9"/>
    <w:rsid w:val="0029658C"/>
    <w:rsid w:val="002A2C91"/>
    <w:rsid w:val="002A66AC"/>
    <w:rsid w:val="002A7538"/>
    <w:rsid w:val="002C7069"/>
    <w:rsid w:val="002D12D3"/>
    <w:rsid w:val="002E5B88"/>
    <w:rsid w:val="002F3123"/>
    <w:rsid w:val="003012C0"/>
    <w:rsid w:val="0031218D"/>
    <w:rsid w:val="003172E8"/>
    <w:rsid w:val="00325311"/>
    <w:rsid w:val="00326BB6"/>
    <w:rsid w:val="00327708"/>
    <w:rsid w:val="00332F98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A7950"/>
    <w:rsid w:val="003B5AB2"/>
    <w:rsid w:val="003B7412"/>
    <w:rsid w:val="003C2237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53D4"/>
    <w:rsid w:val="00407F68"/>
    <w:rsid w:val="00421D35"/>
    <w:rsid w:val="00422574"/>
    <w:rsid w:val="00425327"/>
    <w:rsid w:val="004346F2"/>
    <w:rsid w:val="0044412F"/>
    <w:rsid w:val="004453F9"/>
    <w:rsid w:val="00450FC7"/>
    <w:rsid w:val="00465DA7"/>
    <w:rsid w:val="004735ED"/>
    <w:rsid w:val="00481165"/>
    <w:rsid w:val="00481A63"/>
    <w:rsid w:val="004854E6"/>
    <w:rsid w:val="004868B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4D0C"/>
    <w:rsid w:val="004D58E7"/>
    <w:rsid w:val="004D7A78"/>
    <w:rsid w:val="004D7AEE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689"/>
    <w:rsid w:val="00512A2F"/>
    <w:rsid w:val="00520CF0"/>
    <w:rsid w:val="00523409"/>
    <w:rsid w:val="0052457F"/>
    <w:rsid w:val="00527C0B"/>
    <w:rsid w:val="00533016"/>
    <w:rsid w:val="00534543"/>
    <w:rsid w:val="00543B32"/>
    <w:rsid w:val="0055199D"/>
    <w:rsid w:val="005545AF"/>
    <w:rsid w:val="0055699D"/>
    <w:rsid w:val="00566710"/>
    <w:rsid w:val="00567387"/>
    <w:rsid w:val="0057175C"/>
    <w:rsid w:val="00573011"/>
    <w:rsid w:val="00577FF7"/>
    <w:rsid w:val="005916AE"/>
    <w:rsid w:val="00595C21"/>
    <w:rsid w:val="00595C92"/>
    <w:rsid w:val="005A55F5"/>
    <w:rsid w:val="005B5B5B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36FCA"/>
    <w:rsid w:val="00652501"/>
    <w:rsid w:val="00655BEB"/>
    <w:rsid w:val="0066620A"/>
    <w:rsid w:val="00672525"/>
    <w:rsid w:val="006729D4"/>
    <w:rsid w:val="006801F8"/>
    <w:rsid w:val="006853D9"/>
    <w:rsid w:val="006905A7"/>
    <w:rsid w:val="006A66E4"/>
    <w:rsid w:val="006C6EE5"/>
    <w:rsid w:val="006D5BEC"/>
    <w:rsid w:val="006D638E"/>
    <w:rsid w:val="006F337F"/>
    <w:rsid w:val="006F4B1F"/>
    <w:rsid w:val="00701702"/>
    <w:rsid w:val="00712281"/>
    <w:rsid w:val="00712FED"/>
    <w:rsid w:val="0072126A"/>
    <w:rsid w:val="00722C23"/>
    <w:rsid w:val="0072320D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4B5D"/>
    <w:rsid w:val="007876B2"/>
    <w:rsid w:val="00791F40"/>
    <w:rsid w:val="007925DA"/>
    <w:rsid w:val="007968AA"/>
    <w:rsid w:val="00796F56"/>
    <w:rsid w:val="007A1092"/>
    <w:rsid w:val="007C1F07"/>
    <w:rsid w:val="007C24E9"/>
    <w:rsid w:val="007D0761"/>
    <w:rsid w:val="007D75D8"/>
    <w:rsid w:val="007E3C3B"/>
    <w:rsid w:val="007E3D27"/>
    <w:rsid w:val="007E7DBE"/>
    <w:rsid w:val="007F0B8E"/>
    <w:rsid w:val="007F1BB2"/>
    <w:rsid w:val="007F72A0"/>
    <w:rsid w:val="007F7B98"/>
    <w:rsid w:val="00801E28"/>
    <w:rsid w:val="00802276"/>
    <w:rsid w:val="00806421"/>
    <w:rsid w:val="008223C1"/>
    <w:rsid w:val="00833146"/>
    <w:rsid w:val="00840796"/>
    <w:rsid w:val="00843392"/>
    <w:rsid w:val="00844327"/>
    <w:rsid w:val="00844896"/>
    <w:rsid w:val="00855A73"/>
    <w:rsid w:val="00856DE0"/>
    <w:rsid w:val="00863835"/>
    <w:rsid w:val="00863F4E"/>
    <w:rsid w:val="00875C07"/>
    <w:rsid w:val="00877C9E"/>
    <w:rsid w:val="00883D63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C6D53"/>
    <w:rsid w:val="008D013C"/>
    <w:rsid w:val="008D0675"/>
    <w:rsid w:val="008D0AEE"/>
    <w:rsid w:val="008D163B"/>
    <w:rsid w:val="008D4B4B"/>
    <w:rsid w:val="008D6B78"/>
    <w:rsid w:val="008E4077"/>
    <w:rsid w:val="008E47E5"/>
    <w:rsid w:val="008E52BB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5E8F"/>
    <w:rsid w:val="00926C6C"/>
    <w:rsid w:val="00931B8C"/>
    <w:rsid w:val="00934036"/>
    <w:rsid w:val="009353F6"/>
    <w:rsid w:val="00944D6B"/>
    <w:rsid w:val="00945DEF"/>
    <w:rsid w:val="009613D9"/>
    <w:rsid w:val="009717EC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6B5"/>
    <w:rsid w:val="009C6AE7"/>
    <w:rsid w:val="009D64F3"/>
    <w:rsid w:val="009E1420"/>
    <w:rsid w:val="009E1B7A"/>
    <w:rsid w:val="009E7957"/>
    <w:rsid w:val="009F2DCD"/>
    <w:rsid w:val="009F5B27"/>
    <w:rsid w:val="00A01FD3"/>
    <w:rsid w:val="00A06B94"/>
    <w:rsid w:val="00A16953"/>
    <w:rsid w:val="00A17E2B"/>
    <w:rsid w:val="00A2278F"/>
    <w:rsid w:val="00A23DB2"/>
    <w:rsid w:val="00A252C8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559"/>
    <w:rsid w:val="00AA5F27"/>
    <w:rsid w:val="00AB2A46"/>
    <w:rsid w:val="00AB5A5F"/>
    <w:rsid w:val="00AC0EE4"/>
    <w:rsid w:val="00AC7452"/>
    <w:rsid w:val="00AD7AAF"/>
    <w:rsid w:val="00AE2EAF"/>
    <w:rsid w:val="00AE67B4"/>
    <w:rsid w:val="00B07BE0"/>
    <w:rsid w:val="00B10337"/>
    <w:rsid w:val="00B105C3"/>
    <w:rsid w:val="00B10A98"/>
    <w:rsid w:val="00B1470F"/>
    <w:rsid w:val="00B14BD5"/>
    <w:rsid w:val="00B16924"/>
    <w:rsid w:val="00B26469"/>
    <w:rsid w:val="00B27D2E"/>
    <w:rsid w:val="00B31B55"/>
    <w:rsid w:val="00B32CC8"/>
    <w:rsid w:val="00B4058B"/>
    <w:rsid w:val="00B4653A"/>
    <w:rsid w:val="00B56B44"/>
    <w:rsid w:val="00B570CE"/>
    <w:rsid w:val="00B67999"/>
    <w:rsid w:val="00B67DC4"/>
    <w:rsid w:val="00B70FD0"/>
    <w:rsid w:val="00B9414F"/>
    <w:rsid w:val="00BB606D"/>
    <w:rsid w:val="00BB761B"/>
    <w:rsid w:val="00BC7F37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05D"/>
    <w:rsid w:val="00C31EED"/>
    <w:rsid w:val="00C32D32"/>
    <w:rsid w:val="00C35726"/>
    <w:rsid w:val="00C35F71"/>
    <w:rsid w:val="00C37A6C"/>
    <w:rsid w:val="00C476AE"/>
    <w:rsid w:val="00C644EA"/>
    <w:rsid w:val="00C64D3E"/>
    <w:rsid w:val="00C8002A"/>
    <w:rsid w:val="00C80DDC"/>
    <w:rsid w:val="00C81A9F"/>
    <w:rsid w:val="00C84D32"/>
    <w:rsid w:val="00C85383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24D4"/>
    <w:rsid w:val="00CD7704"/>
    <w:rsid w:val="00CF1CE1"/>
    <w:rsid w:val="00CF23B5"/>
    <w:rsid w:val="00D00943"/>
    <w:rsid w:val="00D056B7"/>
    <w:rsid w:val="00D14065"/>
    <w:rsid w:val="00D2362C"/>
    <w:rsid w:val="00D27279"/>
    <w:rsid w:val="00D3173E"/>
    <w:rsid w:val="00D37AE6"/>
    <w:rsid w:val="00D5790F"/>
    <w:rsid w:val="00D64B4D"/>
    <w:rsid w:val="00D65CC6"/>
    <w:rsid w:val="00D678B7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C5169"/>
    <w:rsid w:val="00DD3705"/>
    <w:rsid w:val="00DE1BD0"/>
    <w:rsid w:val="00DF659B"/>
    <w:rsid w:val="00E05421"/>
    <w:rsid w:val="00E21326"/>
    <w:rsid w:val="00E21622"/>
    <w:rsid w:val="00E22791"/>
    <w:rsid w:val="00E361B7"/>
    <w:rsid w:val="00E42603"/>
    <w:rsid w:val="00E42B63"/>
    <w:rsid w:val="00E46FB3"/>
    <w:rsid w:val="00E504F0"/>
    <w:rsid w:val="00E51D17"/>
    <w:rsid w:val="00E64565"/>
    <w:rsid w:val="00E65060"/>
    <w:rsid w:val="00E6672E"/>
    <w:rsid w:val="00E70383"/>
    <w:rsid w:val="00E80540"/>
    <w:rsid w:val="00E809A2"/>
    <w:rsid w:val="00E82A88"/>
    <w:rsid w:val="00E9317A"/>
    <w:rsid w:val="00E93340"/>
    <w:rsid w:val="00E93406"/>
    <w:rsid w:val="00E93F1A"/>
    <w:rsid w:val="00E95ED1"/>
    <w:rsid w:val="00EA085E"/>
    <w:rsid w:val="00EA0F38"/>
    <w:rsid w:val="00EA3989"/>
    <w:rsid w:val="00EB2C09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F03936"/>
    <w:rsid w:val="00F04D22"/>
    <w:rsid w:val="00F07A07"/>
    <w:rsid w:val="00F12AE9"/>
    <w:rsid w:val="00F15787"/>
    <w:rsid w:val="00F16CEF"/>
    <w:rsid w:val="00F17195"/>
    <w:rsid w:val="00F37952"/>
    <w:rsid w:val="00F44318"/>
    <w:rsid w:val="00F57A14"/>
    <w:rsid w:val="00F57CE1"/>
    <w:rsid w:val="00F64576"/>
    <w:rsid w:val="00F775B8"/>
    <w:rsid w:val="00F8446D"/>
    <w:rsid w:val="00F87997"/>
    <w:rsid w:val="00F962F6"/>
    <w:rsid w:val="00FA08F3"/>
    <w:rsid w:val="00FA225F"/>
    <w:rsid w:val="00FA3767"/>
    <w:rsid w:val="00FA3D10"/>
    <w:rsid w:val="00FA6B52"/>
    <w:rsid w:val="00FB2F5B"/>
    <w:rsid w:val="00FB62C0"/>
    <w:rsid w:val="00FD2D08"/>
    <w:rsid w:val="00FD3367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40F2A"/>
  <w15:docId w15:val="{B396BE1F-811F-41C3-A7CD-6D5B3790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724790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927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uiPriority w:val="99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717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7175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717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717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2401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.</Company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.</dc:creator>
  <cp:keywords/>
  <dc:description/>
  <cp:lastModifiedBy>user</cp:lastModifiedBy>
  <cp:revision>3</cp:revision>
  <cp:lastPrinted>2016-03-21T14:07:00Z</cp:lastPrinted>
  <dcterms:created xsi:type="dcterms:W3CDTF">2016-03-21T14:01:00Z</dcterms:created>
  <dcterms:modified xsi:type="dcterms:W3CDTF">2016-03-21T14:23:00Z</dcterms:modified>
</cp:coreProperties>
</file>