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DE5" w:rsidRDefault="00C55DE5" w:rsidP="00C55DE5">
      <w:pPr>
        <w:jc w:val="center"/>
        <w:rPr>
          <w:b/>
          <w:sz w:val="10"/>
          <w:szCs w:val="10"/>
        </w:rPr>
      </w:pPr>
      <w:r>
        <w:rPr>
          <w:b/>
          <w:noProof/>
        </w:rPr>
        <w:drawing>
          <wp:inline distT="0" distB="0" distL="0" distR="0">
            <wp:extent cx="619125" cy="733425"/>
            <wp:effectExtent l="0" t="0" r="9525" b="9525"/>
            <wp:docPr id="1" name="Рисунок 1" descr="Вистино14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стино14_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p w:rsidR="00C55DE5" w:rsidRDefault="00C55DE5" w:rsidP="00C55DE5">
      <w:pPr>
        <w:jc w:val="center"/>
        <w:rPr>
          <w:b/>
          <w:sz w:val="28"/>
          <w:szCs w:val="28"/>
        </w:rPr>
      </w:pPr>
      <w:r>
        <w:rPr>
          <w:b/>
          <w:sz w:val="28"/>
          <w:szCs w:val="28"/>
        </w:rPr>
        <w:t>Совет депутатов</w:t>
      </w:r>
    </w:p>
    <w:p w:rsidR="00C55DE5" w:rsidRDefault="00C55DE5" w:rsidP="00C55DE5">
      <w:pPr>
        <w:jc w:val="center"/>
        <w:rPr>
          <w:b/>
          <w:sz w:val="28"/>
          <w:szCs w:val="28"/>
        </w:rPr>
      </w:pPr>
      <w:r>
        <w:rPr>
          <w:b/>
          <w:sz w:val="28"/>
          <w:szCs w:val="28"/>
        </w:rPr>
        <w:t>муниципального образования</w:t>
      </w:r>
    </w:p>
    <w:p w:rsidR="00C55DE5" w:rsidRDefault="00C55DE5" w:rsidP="00C55DE5">
      <w:pPr>
        <w:jc w:val="center"/>
        <w:rPr>
          <w:b/>
          <w:sz w:val="28"/>
          <w:szCs w:val="28"/>
        </w:rPr>
      </w:pPr>
      <w:r>
        <w:rPr>
          <w:b/>
          <w:sz w:val="28"/>
          <w:szCs w:val="28"/>
        </w:rPr>
        <w:t>«Вистинское сельское поселение»</w:t>
      </w:r>
    </w:p>
    <w:p w:rsidR="00C55DE5" w:rsidRDefault="00C55DE5" w:rsidP="00C55DE5">
      <w:pPr>
        <w:jc w:val="center"/>
        <w:rPr>
          <w:b/>
          <w:sz w:val="28"/>
          <w:szCs w:val="28"/>
        </w:rPr>
      </w:pPr>
      <w:r>
        <w:rPr>
          <w:b/>
          <w:sz w:val="28"/>
          <w:szCs w:val="28"/>
        </w:rPr>
        <w:t>муниципального образования</w:t>
      </w:r>
    </w:p>
    <w:p w:rsidR="00C55DE5" w:rsidRDefault="00C55DE5" w:rsidP="00C55DE5">
      <w:pPr>
        <w:jc w:val="center"/>
        <w:rPr>
          <w:b/>
          <w:sz w:val="28"/>
          <w:szCs w:val="28"/>
        </w:rPr>
      </w:pPr>
      <w:r>
        <w:rPr>
          <w:b/>
          <w:sz w:val="28"/>
          <w:szCs w:val="28"/>
        </w:rPr>
        <w:t xml:space="preserve"> «Кингисеппский муниципальный район»</w:t>
      </w:r>
    </w:p>
    <w:p w:rsidR="00C55DE5" w:rsidRDefault="00C55DE5" w:rsidP="00C55DE5">
      <w:pPr>
        <w:jc w:val="center"/>
        <w:rPr>
          <w:b/>
          <w:sz w:val="28"/>
          <w:szCs w:val="28"/>
        </w:rPr>
      </w:pPr>
      <w:r>
        <w:rPr>
          <w:b/>
          <w:sz w:val="28"/>
          <w:szCs w:val="28"/>
        </w:rPr>
        <w:t>Ленинградской области</w:t>
      </w:r>
    </w:p>
    <w:p w:rsidR="00C55DE5" w:rsidRDefault="00C55DE5" w:rsidP="00C55DE5">
      <w:pPr>
        <w:jc w:val="center"/>
        <w:rPr>
          <w:b/>
          <w:sz w:val="28"/>
          <w:szCs w:val="28"/>
        </w:rPr>
      </w:pPr>
      <w:r>
        <w:rPr>
          <w:b/>
          <w:sz w:val="28"/>
          <w:szCs w:val="28"/>
        </w:rPr>
        <w:t>(третий созыв)</w:t>
      </w:r>
    </w:p>
    <w:p w:rsidR="00C55DE5" w:rsidRDefault="00C55DE5" w:rsidP="00C55DE5">
      <w:pPr>
        <w:jc w:val="center"/>
        <w:rPr>
          <w:b/>
          <w:sz w:val="28"/>
          <w:szCs w:val="28"/>
        </w:rPr>
      </w:pPr>
    </w:p>
    <w:p w:rsidR="00C55DE5" w:rsidRDefault="00C55DE5" w:rsidP="00C55DE5">
      <w:pPr>
        <w:jc w:val="center"/>
        <w:rPr>
          <w:b/>
          <w:sz w:val="28"/>
          <w:szCs w:val="28"/>
        </w:rPr>
      </w:pPr>
      <w:r>
        <w:rPr>
          <w:b/>
          <w:sz w:val="28"/>
          <w:szCs w:val="28"/>
        </w:rPr>
        <w:t>РЕШЕНИЕ</w:t>
      </w:r>
    </w:p>
    <w:p w:rsidR="00B10A98" w:rsidRDefault="00B10A98" w:rsidP="00B10A98">
      <w:pPr>
        <w:ind w:right="247"/>
        <w:jc w:val="both"/>
        <w:rPr>
          <w:sz w:val="28"/>
        </w:rPr>
      </w:pPr>
    </w:p>
    <w:p w:rsidR="00B10A98" w:rsidRPr="00C55DE5" w:rsidRDefault="00C55DE5" w:rsidP="00B10A98">
      <w:pPr>
        <w:ind w:right="247"/>
        <w:jc w:val="both"/>
        <w:outlineLvl w:val="0"/>
        <w:rPr>
          <w:b/>
        </w:rPr>
      </w:pPr>
      <w:r w:rsidRPr="00C55DE5">
        <w:rPr>
          <w:b/>
        </w:rPr>
        <w:t>о</w:t>
      </w:r>
      <w:r w:rsidR="00B10A98" w:rsidRPr="00C55DE5">
        <w:rPr>
          <w:b/>
        </w:rPr>
        <w:t>т</w:t>
      </w:r>
      <w:r w:rsidRPr="00C55DE5">
        <w:rPr>
          <w:b/>
        </w:rPr>
        <w:t xml:space="preserve"> 27 июня </w:t>
      </w:r>
      <w:r w:rsidR="00B10A98" w:rsidRPr="00C55DE5">
        <w:rPr>
          <w:b/>
        </w:rPr>
        <w:t xml:space="preserve">2016 </w:t>
      </w:r>
      <w:proofErr w:type="gramStart"/>
      <w:r w:rsidR="00B10A98" w:rsidRPr="00C55DE5">
        <w:rPr>
          <w:b/>
        </w:rPr>
        <w:t>года  №</w:t>
      </w:r>
      <w:proofErr w:type="gramEnd"/>
      <w:r w:rsidRPr="00C55DE5">
        <w:rPr>
          <w:b/>
        </w:rPr>
        <w:t>26</w:t>
      </w:r>
    </w:p>
    <w:p w:rsidR="00566710" w:rsidRDefault="00566710" w:rsidP="00E22791">
      <w:pPr>
        <w:ind w:right="247"/>
        <w:jc w:val="both"/>
        <w:rPr>
          <w:sz w:val="28"/>
        </w:rPr>
      </w:pPr>
    </w:p>
    <w:p w:rsidR="00566710" w:rsidRPr="00C55DE5" w:rsidRDefault="00566710" w:rsidP="00E22791">
      <w:pPr>
        <w:jc w:val="both"/>
        <w:outlineLvl w:val="0"/>
        <w:rPr>
          <w:b/>
          <w:sz w:val="20"/>
          <w:szCs w:val="20"/>
        </w:rPr>
      </w:pPr>
      <w:r w:rsidRPr="00C55DE5">
        <w:rPr>
          <w:b/>
          <w:sz w:val="20"/>
          <w:szCs w:val="20"/>
        </w:rPr>
        <w:t>О внесении изменений в решение Совета депутатов</w:t>
      </w:r>
    </w:p>
    <w:p w:rsidR="00566710" w:rsidRPr="00C55DE5" w:rsidRDefault="00566710" w:rsidP="00E22791">
      <w:pPr>
        <w:jc w:val="both"/>
        <w:rPr>
          <w:b/>
          <w:sz w:val="20"/>
          <w:szCs w:val="20"/>
        </w:rPr>
      </w:pPr>
      <w:r w:rsidRPr="00C55DE5">
        <w:rPr>
          <w:b/>
          <w:sz w:val="20"/>
          <w:szCs w:val="20"/>
        </w:rPr>
        <w:t xml:space="preserve">муниципального образования «Вистинское </w:t>
      </w:r>
    </w:p>
    <w:p w:rsidR="00566710" w:rsidRPr="00C55DE5" w:rsidRDefault="00566710" w:rsidP="00E22791">
      <w:pPr>
        <w:jc w:val="both"/>
        <w:rPr>
          <w:b/>
          <w:sz w:val="20"/>
          <w:szCs w:val="20"/>
        </w:rPr>
      </w:pPr>
      <w:r w:rsidRPr="00C55DE5">
        <w:rPr>
          <w:b/>
          <w:sz w:val="20"/>
          <w:szCs w:val="20"/>
        </w:rPr>
        <w:t>сельское поселение» муниципального образования</w:t>
      </w:r>
    </w:p>
    <w:p w:rsidR="00566710" w:rsidRPr="00C55DE5" w:rsidRDefault="00566710" w:rsidP="00E22791">
      <w:pPr>
        <w:jc w:val="both"/>
        <w:rPr>
          <w:b/>
          <w:sz w:val="20"/>
          <w:szCs w:val="20"/>
        </w:rPr>
      </w:pPr>
      <w:r w:rsidRPr="00C55DE5">
        <w:rPr>
          <w:b/>
          <w:sz w:val="20"/>
          <w:szCs w:val="20"/>
        </w:rPr>
        <w:t xml:space="preserve">«Кингисеппский муниципальный район» </w:t>
      </w:r>
    </w:p>
    <w:p w:rsidR="00566710" w:rsidRPr="00C55DE5" w:rsidRDefault="00566710" w:rsidP="00E22791">
      <w:pPr>
        <w:jc w:val="both"/>
        <w:rPr>
          <w:b/>
          <w:sz w:val="20"/>
          <w:szCs w:val="20"/>
        </w:rPr>
      </w:pPr>
      <w:r w:rsidRPr="00C55DE5">
        <w:rPr>
          <w:b/>
          <w:sz w:val="20"/>
          <w:szCs w:val="20"/>
        </w:rPr>
        <w:t>Ленинградской области от 15.12.2015 года № 53</w:t>
      </w:r>
    </w:p>
    <w:p w:rsidR="00566710" w:rsidRPr="00C55DE5" w:rsidRDefault="00566710" w:rsidP="00E22791">
      <w:pPr>
        <w:jc w:val="both"/>
        <w:rPr>
          <w:b/>
          <w:sz w:val="20"/>
          <w:szCs w:val="20"/>
        </w:rPr>
      </w:pPr>
      <w:r w:rsidRPr="00C55DE5">
        <w:rPr>
          <w:b/>
          <w:sz w:val="20"/>
          <w:szCs w:val="20"/>
        </w:rPr>
        <w:t xml:space="preserve">«О бюджете муниципального образования </w:t>
      </w:r>
    </w:p>
    <w:p w:rsidR="00566710" w:rsidRPr="00C55DE5" w:rsidRDefault="00566710" w:rsidP="00E22791">
      <w:pPr>
        <w:jc w:val="both"/>
        <w:rPr>
          <w:b/>
          <w:sz w:val="20"/>
          <w:szCs w:val="20"/>
        </w:rPr>
      </w:pPr>
      <w:r w:rsidRPr="00C55DE5">
        <w:rPr>
          <w:b/>
          <w:sz w:val="20"/>
          <w:szCs w:val="20"/>
        </w:rPr>
        <w:t xml:space="preserve">«Вистинское сельское поселение» муниципального </w:t>
      </w:r>
    </w:p>
    <w:p w:rsidR="00566710" w:rsidRPr="00C55DE5" w:rsidRDefault="00566710" w:rsidP="00E22791">
      <w:pPr>
        <w:jc w:val="both"/>
        <w:rPr>
          <w:b/>
          <w:sz w:val="20"/>
          <w:szCs w:val="20"/>
        </w:rPr>
      </w:pPr>
      <w:r w:rsidRPr="00C55DE5">
        <w:rPr>
          <w:b/>
          <w:sz w:val="20"/>
          <w:szCs w:val="20"/>
        </w:rPr>
        <w:t xml:space="preserve">образования «Кингисеппский муниципальный район» </w:t>
      </w:r>
    </w:p>
    <w:p w:rsidR="00566710" w:rsidRPr="00C55DE5" w:rsidRDefault="00566710" w:rsidP="00E22791">
      <w:pPr>
        <w:jc w:val="both"/>
        <w:rPr>
          <w:b/>
          <w:sz w:val="20"/>
          <w:szCs w:val="20"/>
        </w:rPr>
      </w:pPr>
      <w:r w:rsidRPr="00C55DE5">
        <w:rPr>
          <w:b/>
          <w:sz w:val="20"/>
          <w:szCs w:val="20"/>
        </w:rPr>
        <w:t>Ленинградской области на 2016 год»</w:t>
      </w:r>
    </w:p>
    <w:p w:rsidR="00566710" w:rsidRPr="00E22791" w:rsidRDefault="00566710" w:rsidP="00EF33C3">
      <w:pPr>
        <w:ind w:firstLine="709"/>
        <w:rPr>
          <w:b/>
          <w:bCs/>
          <w:sz w:val="32"/>
          <w:szCs w:val="28"/>
        </w:rPr>
      </w:pPr>
    </w:p>
    <w:p w:rsidR="00566710" w:rsidRPr="00523409" w:rsidRDefault="00566710" w:rsidP="00520CF0">
      <w:pPr>
        <w:ind w:firstLine="708"/>
        <w:jc w:val="both"/>
        <w:rPr>
          <w:bCs/>
          <w:sz w:val="28"/>
          <w:szCs w:val="28"/>
        </w:rPr>
      </w:pPr>
      <w:r w:rsidRPr="00523409">
        <w:rPr>
          <w:bCs/>
          <w:sz w:val="28"/>
          <w:szCs w:val="28"/>
        </w:rPr>
        <w:t>В соответствии с Бюджетным кодексом Российской Федерации и Уставом муниципального образования «Вистинское сельское поселение» муниципального образования «Кингисеппский муниципальный район» Ленинградской области, Совет депутатов муниципального образования «Вистинское сельское поселение»</w:t>
      </w:r>
      <w:r w:rsidR="0057175C" w:rsidRPr="00523409">
        <w:rPr>
          <w:bCs/>
          <w:sz w:val="28"/>
          <w:szCs w:val="28"/>
        </w:rPr>
        <w:t xml:space="preserve"> муниципального образования «Кингисеппский муниципальный район» Ленинградской области</w:t>
      </w:r>
    </w:p>
    <w:p w:rsidR="00566710" w:rsidRPr="00523409" w:rsidRDefault="00566710" w:rsidP="00EF33C3">
      <w:pPr>
        <w:ind w:firstLine="709"/>
        <w:jc w:val="both"/>
        <w:rPr>
          <w:b/>
          <w:bCs/>
          <w:sz w:val="28"/>
          <w:szCs w:val="28"/>
        </w:rPr>
      </w:pPr>
    </w:p>
    <w:p w:rsidR="00566710" w:rsidRPr="00C55DE5" w:rsidRDefault="00566710" w:rsidP="00EF33C3">
      <w:pPr>
        <w:jc w:val="both"/>
        <w:rPr>
          <w:b/>
          <w:bCs/>
          <w:sz w:val="28"/>
          <w:szCs w:val="28"/>
        </w:rPr>
      </w:pPr>
      <w:r w:rsidRPr="00C55DE5">
        <w:rPr>
          <w:b/>
          <w:bCs/>
          <w:sz w:val="28"/>
          <w:szCs w:val="28"/>
        </w:rPr>
        <w:t>РЕШИЛ:</w:t>
      </w:r>
    </w:p>
    <w:p w:rsidR="00566710" w:rsidRPr="00523409" w:rsidRDefault="00566710" w:rsidP="00EF33C3">
      <w:pPr>
        <w:jc w:val="both"/>
        <w:rPr>
          <w:bCs/>
          <w:sz w:val="28"/>
          <w:szCs w:val="28"/>
        </w:rPr>
      </w:pPr>
    </w:p>
    <w:p w:rsidR="00566710" w:rsidRDefault="00566710" w:rsidP="00EF33C3">
      <w:pPr>
        <w:jc w:val="both"/>
        <w:rPr>
          <w:bCs/>
          <w:sz w:val="28"/>
          <w:szCs w:val="28"/>
        </w:rPr>
      </w:pPr>
      <w:r w:rsidRPr="00523409">
        <w:rPr>
          <w:bCs/>
          <w:sz w:val="28"/>
          <w:szCs w:val="28"/>
        </w:rPr>
        <w:t xml:space="preserve">1. </w:t>
      </w:r>
      <w:proofErr w:type="gramStart"/>
      <w:r w:rsidRPr="00523409">
        <w:rPr>
          <w:bCs/>
          <w:sz w:val="28"/>
          <w:szCs w:val="28"/>
        </w:rPr>
        <w:t>Внести  в</w:t>
      </w:r>
      <w:proofErr w:type="gramEnd"/>
      <w:r w:rsidRPr="00523409">
        <w:rPr>
          <w:bCs/>
          <w:sz w:val="28"/>
          <w:szCs w:val="28"/>
        </w:rPr>
        <w:t xml:space="preserve"> решение Совета депутатов муниципального образования «Вистинское сельское поселение» муниципального образования «Кингисеппский муниципальный район» Ленинградской области от 15.12.2015 года № 53  «О  бюджете муниципального образования «Вистинское сельское поселение» муниципального образования «Кингисеппский муниципальный район» Ленинградской области на 2016 год» следующие изменения:</w:t>
      </w:r>
    </w:p>
    <w:p w:rsidR="00F57377" w:rsidRDefault="00F57377" w:rsidP="00B9414F">
      <w:pPr>
        <w:spacing w:line="276" w:lineRule="auto"/>
        <w:jc w:val="both"/>
        <w:rPr>
          <w:sz w:val="28"/>
          <w:szCs w:val="28"/>
        </w:rPr>
      </w:pPr>
    </w:p>
    <w:p w:rsidR="00903E22" w:rsidRPr="00523409" w:rsidRDefault="00F57377" w:rsidP="00903E22">
      <w:pPr>
        <w:spacing w:line="276" w:lineRule="auto"/>
        <w:jc w:val="both"/>
        <w:rPr>
          <w:sz w:val="28"/>
          <w:szCs w:val="28"/>
        </w:rPr>
      </w:pPr>
      <w:r>
        <w:rPr>
          <w:sz w:val="28"/>
          <w:szCs w:val="28"/>
        </w:rPr>
        <w:t>1.</w:t>
      </w:r>
      <w:r w:rsidR="002A51A9">
        <w:rPr>
          <w:sz w:val="28"/>
          <w:szCs w:val="28"/>
        </w:rPr>
        <w:t>1</w:t>
      </w:r>
      <w:r>
        <w:rPr>
          <w:sz w:val="28"/>
          <w:szCs w:val="28"/>
        </w:rPr>
        <w:t xml:space="preserve">. </w:t>
      </w:r>
      <w:r w:rsidR="00903E22" w:rsidRPr="00523409">
        <w:rPr>
          <w:sz w:val="28"/>
          <w:szCs w:val="28"/>
        </w:rPr>
        <w:t>Дополнить приложением № 5.</w:t>
      </w:r>
      <w:r w:rsidR="00903E22">
        <w:rPr>
          <w:sz w:val="28"/>
          <w:szCs w:val="28"/>
        </w:rPr>
        <w:t>3</w:t>
      </w:r>
      <w:r w:rsidR="00903E22" w:rsidRPr="00523409">
        <w:rPr>
          <w:sz w:val="28"/>
          <w:szCs w:val="28"/>
        </w:rPr>
        <w:t>. «Изменение в распределение бюджетных ассигнований по разделам, подразделам бюджетной классификации расходов бюджета муниципального образования «Вистинское сельское поселение» муниципального образования «Кингисеппский муниципальный район» Ленинградской области на 2016 год» следующего содержания:</w:t>
      </w:r>
    </w:p>
    <w:p w:rsidR="00903E22" w:rsidRPr="005155D0" w:rsidRDefault="00903E22" w:rsidP="00903E22">
      <w:pPr>
        <w:autoSpaceDE w:val="0"/>
        <w:autoSpaceDN w:val="0"/>
        <w:adjustRightInd w:val="0"/>
        <w:ind w:firstLine="5400"/>
        <w:jc w:val="right"/>
      </w:pPr>
      <w:bookmarkStart w:id="0" w:name="_GoBack"/>
      <w:bookmarkEnd w:id="0"/>
      <w:r w:rsidRPr="005155D0">
        <w:rPr>
          <w:sz w:val="26"/>
          <w:szCs w:val="26"/>
        </w:rPr>
        <w:lastRenderedPageBreak/>
        <w:t>«</w:t>
      </w:r>
      <w:r w:rsidRPr="005155D0">
        <w:t xml:space="preserve">Приложение № 5.3. </w:t>
      </w:r>
    </w:p>
    <w:p w:rsidR="00903E22" w:rsidRPr="005155D0" w:rsidRDefault="00903E22" w:rsidP="00903E22">
      <w:pPr>
        <w:autoSpaceDE w:val="0"/>
        <w:autoSpaceDN w:val="0"/>
        <w:adjustRightInd w:val="0"/>
        <w:ind w:firstLine="5400"/>
        <w:jc w:val="right"/>
      </w:pPr>
      <w:r w:rsidRPr="005155D0">
        <w:t xml:space="preserve">к решению Совета депутатов </w:t>
      </w:r>
    </w:p>
    <w:p w:rsidR="00903E22" w:rsidRPr="005155D0" w:rsidRDefault="00903E22" w:rsidP="00903E22">
      <w:pPr>
        <w:pStyle w:val="ConsPlusNormal"/>
        <w:ind w:left="5387"/>
        <w:jc w:val="right"/>
        <w:outlineLvl w:val="0"/>
        <w:rPr>
          <w:rFonts w:ascii="Times New Roman" w:hAnsi="Times New Roman" w:cs="Times New Roman"/>
          <w:bCs/>
        </w:rPr>
      </w:pPr>
      <w:r w:rsidRPr="005155D0">
        <w:rPr>
          <w:rFonts w:ascii="Times New Roman" w:hAnsi="Times New Roman" w:cs="Times New Roman"/>
          <w:bCs/>
        </w:rPr>
        <w:t>МО «Вистинское сельское поселение» от 15.12.2015 года № 53</w:t>
      </w:r>
    </w:p>
    <w:p w:rsidR="00903E22" w:rsidRPr="00523409" w:rsidRDefault="00903E22" w:rsidP="00903E22">
      <w:pPr>
        <w:pStyle w:val="a3"/>
        <w:jc w:val="right"/>
        <w:rPr>
          <w:sz w:val="24"/>
        </w:rPr>
      </w:pPr>
      <w:r w:rsidRPr="00523409">
        <w:rPr>
          <w:sz w:val="24"/>
        </w:rPr>
        <w:t xml:space="preserve"> </w:t>
      </w:r>
    </w:p>
    <w:p w:rsidR="00903E22" w:rsidRPr="003E2313" w:rsidRDefault="00903E22" w:rsidP="00903E22">
      <w:pPr>
        <w:jc w:val="center"/>
        <w:rPr>
          <w:sz w:val="28"/>
          <w:szCs w:val="28"/>
        </w:rPr>
      </w:pPr>
      <w:r w:rsidRPr="003E2313">
        <w:rPr>
          <w:b/>
          <w:bCs/>
          <w:sz w:val="28"/>
          <w:szCs w:val="28"/>
        </w:rPr>
        <w:t>ИЗМЕНЕНИЕ РАСПРЕДЕЛЕНИЯ</w:t>
      </w:r>
      <w:r w:rsidRPr="003E2313">
        <w:rPr>
          <w:b/>
          <w:bCs/>
          <w:sz w:val="28"/>
          <w:szCs w:val="28"/>
        </w:rPr>
        <w:br/>
        <w:t xml:space="preserve"> бюджетных ассигнований по разделам, подразделам бюджетной классификации расходов бюджета муниципального образования «Вистинское сельское поселение» муниципального образования «Кингисеппский муниципальный район» Ленинградской области на 2016 год, предусмотренных приложением 5 к решению Совета депутатов МО «Вистинское сельское поселение» муниципального образования «Кингисеппский муниципальный район» Ленинградской </w:t>
      </w:r>
      <w:proofErr w:type="spellStart"/>
      <w:r w:rsidRPr="003E2313">
        <w:rPr>
          <w:b/>
          <w:bCs/>
          <w:sz w:val="28"/>
          <w:szCs w:val="28"/>
        </w:rPr>
        <w:t>облас</w:t>
      </w:r>
      <w:proofErr w:type="spellEnd"/>
      <w:r w:rsidRPr="003E2313">
        <w:rPr>
          <w:b/>
          <w:bCs/>
          <w:sz w:val="28"/>
          <w:szCs w:val="28"/>
        </w:rPr>
        <w:t xml:space="preserve"> «О бюджете муниципального образования «Вистинское сельского поселения» муниципального образования «Кингисеппский муниципальный район» Ленинградской области на 2016 год»</w:t>
      </w:r>
    </w:p>
    <w:p w:rsidR="00903E22" w:rsidRPr="003E2313" w:rsidRDefault="00903E22" w:rsidP="00903E22">
      <w:pPr>
        <w:jc w:val="center"/>
        <w:rPr>
          <w:b/>
          <w:sz w:val="28"/>
          <w:szCs w:val="28"/>
        </w:rPr>
      </w:pPr>
    </w:p>
    <w:p w:rsidR="00F57377" w:rsidRDefault="00F57377" w:rsidP="00B9414F">
      <w:pPr>
        <w:spacing w:line="276" w:lineRule="auto"/>
        <w:jc w:val="both"/>
        <w:rPr>
          <w:sz w:val="28"/>
          <w:szCs w:val="28"/>
        </w:rPr>
      </w:pPr>
    </w:p>
    <w:tbl>
      <w:tblPr>
        <w:tblW w:w="9371" w:type="dxa"/>
        <w:tblInd w:w="93" w:type="dxa"/>
        <w:tblLook w:val="04A0" w:firstRow="1" w:lastRow="0" w:firstColumn="1" w:lastColumn="0" w:noHBand="0" w:noVBand="1"/>
      </w:tblPr>
      <w:tblGrid>
        <w:gridCol w:w="6080"/>
        <w:gridCol w:w="580"/>
        <w:gridCol w:w="580"/>
        <w:gridCol w:w="2131"/>
      </w:tblGrid>
      <w:tr w:rsidR="007B5F59" w:rsidRPr="007B5F59" w:rsidTr="007B5F59">
        <w:trPr>
          <w:trHeight w:val="300"/>
        </w:trPr>
        <w:tc>
          <w:tcPr>
            <w:tcW w:w="608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B5F59" w:rsidRPr="007B5F59" w:rsidRDefault="007B5F59" w:rsidP="007B5F59">
            <w:pPr>
              <w:jc w:val="center"/>
              <w:rPr>
                <w:b/>
                <w:bCs/>
                <w:color w:val="000000"/>
              </w:rPr>
            </w:pPr>
            <w:r w:rsidRPr="007B5F59">
              <w:rPr>
                <w:b/>
                <w:bCs/>
                <w:color w:val="000000"/>
              </w:rPr>
              <w:t>Наименование</w:t>
            </w:r>
          </w:p>
        </w:tc>
        <w:tc>
          <w:tcPr>
            <w:tcW w:w="58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7B5F59" w:rsidRPr="007B5F59" w:rsidRDefault="007B5F59" w:rsidP="007B5F59">
            <w:pPr>
              <w:jc w:val="center"/>
              <w:rPr>
                <w:b/>
                <w:bCs/>
                <w:color w:val="000000"/>
              </w:rPr>
            </w:pPr>
            <w:proofErr w:type="spellStart"/>
            <w:r w:rsidRPr="007B5F59">
              <w:rPr>
                <w:b/>
                <w:bCs/>
                <w:color w:val="000000"/>
              </w:rPr>
              <w:t>Рз</w:t>
            </w:r>
            <w:proofErr w:type="spellEnd"/>
          </w:p>
        </w:tc>
        <w:tc>
          <w:tcPr>
            <w:tcW w:w="58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7B5F59" w:rsidRPr="007B5F59" w:rsidRDefault="007B5F59" w:rsidP="007B5F59">
            <w:pPr>
              <w:jc w:val="center"/>
              <w:rPr>
                <w:b/>
                <w:bCs/>
                <w:color w:val="000000"/>
              </w:rPr>
            </w:pPr>
            <w:r w:rsidRPr="007B5F59">
              <w:rPr>
                <w:b/>
                <w:bCs/>
                <w:color w:val="000000"/>
              </w:rPr>
              <w:t>ПР</w:t>
            </w:r>
          </w:p>
        </w:tc>
        <w:tc>
          <w:tcPr>
            <w:tcW w:w="2131" w:type="dxa"/>
            <w:vMerge w:val="restart"/>
            <w:tcBorders>
              <w:top w:val="single" w:sz="4" w:space="0" w:color="auto"/>
              <w:left w:val="single" w:sz="4" w:space="0" w:color="000000"/>
              <w:bottom w:val="single" w:sz="4" w:space="0" w:color="000000"/>
              <w:right w:val="single" w:sz="4" w:space="0" w:color="auto"/>
            </w:tcBorders>
            <w:shd w:val="clear" w:color="auto" w:fill="auto"/>
            <w:vAlign w:val="center"/>
            <w:hideMark/>
          </w:tcPr>
          <w:p w:rsidR="007B5F59" w:rsidRPr="007B5F59" w:rsidRDefault="007B5F59" w:rsidP="007B5F59">
            <w:pPr>
              <w:jc w:val="center"/>
              <w:rPr>
                <w:b/>
                <w:bCs/>
                <w:color w:val="000000"/>
              </w:rPr>
            </w:pPr>
            <w:r w:rsidRPr="007B5F59">
              <w:rPr>
                <w:b/>
                <w:bCs/>
                <w:color w:val="000000"/>
              </w:rPr>
              <w:t>Сумма</w:t>
            </w:r>
          </w:p>
        </w:tc>
      </w:tr>
      <w:tr w:rsidR="007B5F59" w:rsidRPr="007B5F59" w:rsidTr="007B5F59">
        <w:trPr>
          <w:trHeight w:val="300"/>
        </w:trPr>
        <w:tc>
          <w:tcPr>
            <w:tcW w:w="6080" w:type="dxa"/>
            <w:vMerge/>
            <w:tcBorders>
              <w:top w:val="single" w:sz="4" w:space="0" w:color="auto"/>
              <w:left w:val="single" w:sz="4" w:space="0" w:color="auto"/>
              <w:bottom w:val="single" w:sz="4" w:space="0" w:color="000000"/>
              <w:right w:val="single" w:sz="4" w:space="0" w:color="000000"/>
            </w:tcBorders>
            <w:vAlign w:val="center"/>
            <w:hideMark/>
          </w:tcPr>
          <w:p w:rsidR="007B5F59" w:rsidRPr="007B5F59" w:rsidRDefault="007B5F59" w:rsidP="007B5F59">
            <w:pPr>
              <w:rPr>
                <w:b/>
                <w:bCs/>
                <w:color w:val="000000"/>
              </w:rPr>
            </w:pPr>
          </w:p>
        </w:tc>
        <w:tc>
          <w:tcPr>
            <w:tcW w:w="580" w:type="dxa"/>
            <w:vMerge/>
            <w:tcBorders>
              <w:top w:val="single" w:sz="4" w:space="0" w:color="auto"/>
              <w:left w:val="single" w:sz="4" w:space="0" w:color="000000"/>
              <w:bottom w:val="single" w:sz="4" w:space="0" w:color="000000"/>
              <w:right w:val="single" w:sz="4" w:space="0" w:color="000000"/>
            </w:tcBorders>
            <w:vAlign w:val="center"/>
            <w:hideMark/>
          </w:tcPr>
          <w:p w:rsidR="007B5F59" w:rsidRPr="007B5F59" w:rsidRDefault="007B5F59" w:rsidP="007B5F59">
            <w:pPr>
              <w:rPr>
                <w:b/>
                <w:bCs/>
                <w:color w:val="000000"/>
              </w:rPr>
            </w:pPr>
          </w:p>
        </w:tc>
        <w:tc>
          <w:tcPr>
            <w:tcW w:w="580" w:type="dxa"/>
            <w:vMerge/>
            <w:tcBorders>
              <w:top w:val="single" w:sz="4" w:space="0" w:color="auto"/>
              <w:left w:val="single" w:sz="4" w:space="0" w:color="000000"/>
              <w:bottom w:val="single" w:sz="4" w:space="0" w:color="000000"/>
              <w:right w:val="single" w:sz="4" w:space="0" w:color="000000"/>
            </w:tcBorders>
            <w:vAlign w:val="center"/>
            <w:hideMark/>
          </w:tcPr>
          <w:p w:rsidR="007B5F59" w:rsidRPr="007B5F59" w:rsidRDefault="007B5F59" w:rsidP="007B5F59">
            <w:pPr>
              <w:rPr>
                <w:b/>
                <w:bCs/>
                <w:color w:val="000000"/>
              </w:rPr>
            </w:pPr>
          </w:p>
        </w:tc>
        <w:tc>
          <w:tcPr>
            <w:tcW w:w="2131" w:type="dxa"/>
            <w:vMerge/>
            <w:tcBorders>
              <w:top w:val="single" w:sz="4" w:space="0" w:color="auto"/>
              <w:left w:val="single" w:sz="4" w:space="0" w:color="000000"/>
              <w:bottom w:val="single" w:sz="4" w:space="0" w:color="000000"/>
              <w:right w:val="single" w:sz="4" w:space="0" w:color="auto"/>
            </w:tcBorders>
            <w:vAlign w:val="center"/>
            <w:hideMark/>
          </w:tcPr>
          <w:p w:rsidR="007B5F59" w:rsidRPr="007B5F59" w:rsidRDefault="007B5F59" w:rsidP="007B5F59">
            <w:pPr>
              <w:rPr>
                <w:b/>
                <w:bCs/>
                <w:color w:val="000000"/>
              </w:rPr>
            </w:pPr>
          </w:p>
        </w:tc>
      </w:tr>
      <w:tr w:rsidR="007B5F59" w:rsidRPr="007B5F59" w:rsidTr="007B5F59">
        <w:trPr>
          <w:trHeight w:val="315"/>
        </w:trPr>
        <w:tc>
          <w:tcPr>
            <w:tcW w:w="6080" w:type="dxa"/>
            <w:tcBorders>
              <w:top w:val="nil"/>
              <w:left w:val="single" w:sz="4" w:space="0" w:color="auto"/>
              <w:bottom w:val="single" w:sz="4" w:space="0" w:color="auto"/>
              <w:right w:val="single" w:sz="4" w:space="0" w:color="auto"/>
            </w:tcBorders>
            <w:shd w:val="clear" w:color="auto" w:fill="auto"/>
            <w:vAlign w:val="center"/>
            <w:hideMark/>
          </w:tcPr>
          <w:p w:rsidR="007B5F59" w:rsidRPr="007B5F59" w:rsidRDefault="007B5F59" w:rsidP="007B5F59">
            <w:pPr>
              <w:jc w:val="both"/>
              <w:rPr>
                <w:b/>
                <w:bCs/>
                <w:color w:val="000000"/>
              </w:rPr>
            </w:pPr>
            <w:r w:rsidRPr="007B5F59">
              <w:rPr>
                <w:b/>
                <w:bCs/>
                <w:color w:val="000000"/>
              </w:rPr>
              <w:t>Всего</w:t>
            </w:r>
          </w:p>
        </w:tc>
        <w:tc>
          <w:tcPr>
            <w:tcW w:w="580" w:type="dxa"/>
            <w:tcBorders>
              <w:top w:val="nil"/>
              <w:left w:val="nil"/>
              <w:bottom w:val="single" w:sz="4" w:space="0" w:color="auto"/>
              <w:right w:val="single" w:sz="4" w:space="0" w:color="auto"/>
            </w:tcBorders>
            <w:shd w:val="clear" w:color="auto" w:fill="auto"/>
            <w:vAlign w:val="center"/>
            <w:hideMark/>
          </w:tcPr>
          <w:p w:rsidR="007B5F59" w:rsidRPr="007B5F59" w:rsidRDefault="007B5F59" w:rsidP="007B5F59">
            <w:pPr>
              <w:jc w:val="center"/>
              <w:rPr>
                <w:b/>
                <w:bCs/>
                <w:color w:val="000000"/>
              </w:rPr>
            </w:pPr>
            <w:r w:rsidRPr="007B5F59">
              <w:rPr>
                <w:b/>
                <w:bCs/>
                <w:color w:val="000000"/>
              </w:rPr>
              <w:t> </w:t>
            </w:r>
          </w:p>
        </w:tc>
        <w:tc>
          <w:tcPr>
            <w:tcW w:w="580" w:type="dxa"/>
            <w:tcBorders>
              <w:top w:val="nil"/>
              <w:left w:val="nil"/>
              <w:bottom w:val="single" w:sz="4" w:space="0" w:color="auto"/>
              <w:right w:val="single" w:sz="4" w:space="0" w:color="auto"/>
            </w:tcBorders>
            <w:shd w:val="clear" w:color="auto" w:fill="auto"/>
            <w:vAlign w:val="center"/>
            <w:hideMark/>
          </w:tcPr>
          <w:p w:rsidR="007B5F59" w:rsidRPr="007B5F59" w:rsidRDefault="007B5F59" w:rsidP="007B5F59">
            <w:pPr>
              <w:jc w:val="center"/>
              <w:rPr>
                <w:b/>
                <w:bCs/>
                <w:color w:val="000000"/>
              </w:rPr>
            </w:pPr>
            <w:r w:rsidRPr="007B5F59">
              <w:rPr>
                <w:b/>
                <w:bCs/>
                <w:color w:val="000000"/>
              </w:rPr>
              <w:t> </w:t>
            </w:r>
          </w:p>
        </w:tc>
        <w:tc>
          <w:tcPr>
            <w:tcW w:w="2131" w:type="dxa"/>
            <w:tcBorders>
              <w:top w:val="nil"/>
              <w:left w:val="nil"/>
              <w:bottom w:val="single" w:sz="4" w:space="0" w:color="auto"/>
              <w:right w:val="single" w:sz="4" w:space="0" w:color="auto"/>
            </w:tcBorders>
            <w:shd w:val="clear" w:color="auto" w:fill="auto"/>
            <w:noWrap/>
            <w:vAlign w:val="bottom"/>
            <w:hideMark/>
          </w:tcPr>
          <w:p w:rsidR="007B5F59" w:rsidRPr="007B5F59" w:rsidRDefault="007B5F59" w:rsidP="007B5F59">
            <w:pPr>
              <w:jc w:val="right"/>
              <w:rPr>
                <w:b/>
                <w:bCs/>
                <w:color w:val="000000"/>
              </w:rPr>
            </w:pPr>
            <w:r w:rsidRPr="007B5F59">
              <w:rPr>
                <w:b/>
                <w:bCs/>
                <w:color w:val="000000"/>
              </w:rPr>
              <w:t>0,0</w:t>
            </w:r>
          </w:p>
        </w:tc>
      </w:tr>
      <w:tr w:rsidR="007B5F59" w:rsidRPr="007B5F59" w:rsidTr="007B5F59">
        <w:trPr>
          <w:trHeight w:val="315"/>
        </w:trPr>
        <w:tc>
          <w:tcPr>
            <w:tcW w:w="6080" w:type="dxa"/>
            <w:tcBorders>
              <w:top w:val="nil"/>
              <w:left w:val="single" w:sz="4" w:space="0" w:color="auto"/>
              <w:bottom w:val="single" w:sz="4" w:space="0" w:color="auto"/>
              <w:right w:val="single" w:sz="4" w:space="0" w:color="auto"/>
            </w:tcBorders>
            <w:shd w:val="clear" w:color="auto" w:fill="auto"/>
            <w:vAlign w:val="center"/>
            <w:hideMark/>
          </w:tcPr>
          <w:p w:rsidR="007B5F59" w:rsidRPr="007B5F59" w:rsidRDefault="007B5F59" w:rsidP="007B5F59">
            <w:pPr>
              <w:jc w:val="both"/>
              <w:rPr>
                <w:b/>
                <w:bCs/>
                <w:color w:val="000000"/>
              </w:rPr>
            </w:pPr>
            <w:r w:rsidRPr="007B5F59">
              <w:rPr>
                <w:b/>
                <w:bCs/>
                <w:color w:val="000000"/>
              </w:rPr>
              <w:t>ОБЩЕГОСУДАРСТВЕННЫЕ ВОПРОСЫ</w:t>
            </w:r>
          </w:p>
        </w:tc>
        <w:tc>
          <w:tcPr>
            <w:tcW w:w="580" w:type="dxa"/>
            <w:tcBorders>
              <w:top w:val="nil"/>
              <w:left w:val="nil"/>
              <w:bottom w:val="single" w:sz="4" w:space="0" w:color="auto"/>
              <w:right w:val="single" w:sz="4" w:space="0" w:color="auto"/>
            </w:tcBorders>
            <w:shd w:val="clear" w:color="auto" w:fill="auto"/>
            <w:vAlign w:val="center"/>
            <w:hideMark/>
          </w:tcPr>
          <w:p w:rsidR="007B5F59" w:rsidRPr="007B5F59" w:rsidRDefault="007B5F59" w:rsidP="007B5F59">
            <w:pPr>
              <w:jc w:val="center"/>
              <w:rPr>
                <w:b/>
                <w:bCs/>
                <w:color w:val="000000"/>
              </w:rPr>
            </w:pPr>
            <w:r w:rsidRPr="007B5F59">
              <w:rPr>
                <w:b/>
                <w:bCs/>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B5F59" w:rsidRPr="007B5F59" w:rsidRDefault="007B5F59" w:rsidP="007B5F59">
            <w:pPr>
              <w:jc w:val="center"/>
              <w:rPr>
                <w:b/>
                <w:bCs/>
                <w:color w:val="000000"/>
              </w:rPr>
            </w:pPr>
            <w:r w:rsidRPr="007B5F59">
              <w:rPr>
                <w:b/>
                <w:bCs/>
                <w:color w:val="000000"/>
              </w:rPr>
              <w:t>00</w:t>
            </w:r>
          </w:p>
        </w:tc>
        <w:tc>
          <w:tcPr>
            <w:tcW w:w="2131" w:type="dxa"/>
            <w:tcBorders>
              <w:top w:val="nil"/>
              <w:left w:val="nil"/>
              <w:bottom w:val="single" w:sz="4" w:space="0" w:color="auto"/>
              <w:right w:val="single" w:sz="4" w:space="0" w:color="auto"/>
            </w:tcBorders>
            <w:shd w:val="clear" w:color="auto" w:fill="auto"/>
            <w:noWrap/>
            <w:vAlign w:val="bottom"/>
            <w:hideMark/>
          </w:tcPr>
          <w:p w:rsidR="007B5F59" w:rsidRPr="007B5F59" w:rsidRDefault="007B5F59" w:rsidP="007B5F59">
            <w:pPr>
              <w:jc w:val="right"/>
              <w:rPr>
                <w:b/>
                <w:bCs/>
                <w:color w:val="000000"/>
              </w:rPr>
            </w:pPr>
            <w:r w:rsidRPr="007B5F59">
              <w:rPr>
                <w:b/>
                <w:bCs/>
                <w:color w:val="000000"/>
              </w:rPr>
              <w:t>0,0</w:t>
            </w:r>
          </w:p>
        </w:tc>
      </w:tr>
      <w:tr w:rsidR="007B5F59" w:rsidRPr="007B5F59" w:rsidTr="007B5F59">
        <w:trPr>
          <w:trHeight w:val="1305"/>
        </w:trPr>
        <w:tc>
          <w:tcPr>
            <w:tcW w:w="6080" w:type="dxa"/>
            <w:tcBorders>
              <w:top w:val="nil"/>
              <w:left w:val="single" w:sz="4" w:space="0" w:color="auto"/>
              <w:bottom w:val="single" w:sz="4" w:space="0" w:color="auto"/>
              <w:right w:val="single" w:sz="4" w:space="0" w:color="auto"/>
            </w:tcBorders>
            <w:shd w:val="clear" w:color="auto" w:fill="auto"/>
            <w:vAlign w:val="center"/>
            <w:hideMark/>
          </w:tcPr>
          <w:p w:rsidR="007B5F59" w:rsidRPr="007B5F59" w:rsidRDefault="007B5F59" w:rsidP="007B5F59">
            <w:pPr>
              <w:jc w:val="both"/>
              <w:rPr>
                <w:color w:val="000000"/>
              </w:rPr>
            </w:pPr>
            <w:r w:rsidRPr="007B5F59">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auto" w:fill="auto"/>
            <w:vAlign w:val="center"/>
            <w:hideMark/>
          </w:tcPr>
          <w:p w:rsidR="007B5F59" w:rsidRPr="007B5F59" w:rsidRDefault="007B5F59" w:rsidP="007B5F59">
            <w:pPr>
              <w:jc w:val="center"/>
              <w:rPr>
                <w:color w:val="000000"/>
              </w:rPr>
            </w:pPr>
            <w:r w:rsidRPr="007B5F59">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B5F59" w:rsidRPr="007B5F59" w:rsidRDefault="007B5F59" w:rsidP="007B5F59">
            <w:pPr>
              <w:jc w:val="center"/>
              <w:rPr>
                <w:color w:val="000000"/>
              </w:rPr>
            </w:pPr>
            <w:r w:rsidRPr="007B5F59">
              <w:rPr>
                <w:color w:val="000000"/>
              </w:rPr>
              <w:t>04</w:t>
            </w:r>
          </w:p>
        </w:tc>
        <w:tc>
          <w:tcPr>
            <w:tcW w:w="2131" w:type="dxa"/>
            <w:tcBorders>
              <w:top w:val="nil"/>
              <w:left w:val="nil"/>
              <w:bottom w:val="single" w:sz="4" w:space="0" w:color="auto"/>
              <w:right w:val="single" w:sz="4" w:space="0" w:color="auto"/>
            </w:tcBorders>
            <w:shd w:val="clear" w:color="auto" w:fill="auto"/>
            <w:noWrap/>
            <w:vAlign w:val="bottom"/>
            <w:hideMark/>
          </w:tcPr>
          <w:p w:rsidR="007B5F59" w:rsidRPr="007B5F59" w:rsidRDefault="007B5F59" w:rsidP="007B5F59">
            <w:pPr>
              <w:jc w:val="right"/>
              <w:rPr>
                <w:color w:val="000000"/>
              </w:rPr>
            </w:pPr>
            <w:r w:rsidRPr="007B5F59">
              <w:rPr>
                <w:color w:val="000000"/>
              </w:rPr>
              <w:t>-125,0</w:t>
            </w:r>
          </w:p>
        </w:tc>
      </w:tr>
      <w:tr w:rsidR="007B5F59" w:rsidRPr="007B5F59" w:rsidTr="007B5F59">
        <w:trPr>
          <w:trHeight w:val="315"/>
        </w:trPr>
        <w:tc>
          <w:tcPr>
            <w:tcW w:w="6080" w:type="dxa"/>
            <w:tcBorders>
              <w:top w:val="nil"/>
              <w:left w:val="single" w:sz="4" w:space="0" w:color="auto"/>
              <w:bottom w:val="single" w:sz="4" w:space="0" w:color="auto"/>
              <w:right w:val="single" w:sz="4" w:space="0" w:color="auto"/>
            </w:tcBorders>
            <w:shd w:val="clear" w:color="auto" w:fill="auto"/>
            <w:vAlign w:val="center"/>
            <w:hideMark/>
          </w:tcPr>
          <w:p w:rsidR="007B5F59" w:rsidRPr="007B5F59" w:rsidRDefault="007B5F59" w:rsidP="007B5F59">
            <w:pPr>
              <w:jc w:val="both"/>
              <w:rPr>
                <w:color w:val="000000"/>
              </w:rPr>
            </w:pPr>
            <w:r w:rsidRPr="007B5F59">
              <w:rPr>
                <w:color w:val="000000"/>
              </w:rPr>
              <w:t>Резервные фонды</w:t>
            </w:r>
          </w:p>
        </w:tc>
        <w:tc>
          <w:tcPr>
            <w:tcW w:w="580" w:type="dxa"/>
            <w:tcBorders>
              <w:top w:val="nil"/>
              <w:left w:val="nil"/>
              <w:bottom w:val="single" w:sz="4" w:space="0" w:color="auto"/>
              <w:right w:val="single" w:sz="4" w:space="0" w:color="auto"/>
            </w:tcBorders>
            <w:shd w:val="clear" w:color="auto" w:fill="auto"/>
            <w:vAlign w:val="center"/>
            <w:hideMark/>
          </w:tcPr>
          <w:p w:rsidR="007B5F59" w:rsidRPr="007B5F59" w:rsidRDefault="007B5F59" w:rsidP="007B5F59">
            <w:pPr>
              <w:jc w:val="center"/>
              <w:rPr>
                <w:color w:val="000000"/>
              </w:rPr>
            </w:pPr>
            <w:r w:rsidRPr="007B5F59">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B5F59" w:rsidRPr="007B5F59" w:rsidRDefault="007B5F59" w:rsidP="007B5F59">
            <w:pPr>
              <w:jc w:val="center"/>
              <w:rPr>
                <w:color w:val="000000"/>
              </w:rPr>
            </w:pPr>
            <w:r w:rsidRPr="007B5F59">
              <w:rPr>
                <w:color w:val="000000"/>
              </w:rPr>
              <w:t>11</w:t>
            </w:r>
          </w:p>
        </w:tc>
        <w:tc>
          <w:tcPr>
            <w:tcW w:w="2131" w:type="dxa"/>
            <w:tcBorders>
              <w:top w:val="nil"/>
              <w:left w:val="nil"/>
              <w:bottom w:val="single" w:sz="4" w:space="0" w:color="auto"/>
              <w:right w:val="single" w:sz="4" w:space="0" w:color="auto"/>
            </w:tcBorders>
            <w:shd w:val="clear" w:color="auto" w:fill="auto"/>
            <w:noWrap/>
            <w:vAlign w:val="bottom"/>
            <w:hideMark/>
          </w:tcPr>
          <w:p w:rsidR="007B5F59" w:rsidRPr="007B5F59" w:rsidRDefault="007B5F59" w:rsidP="007B5F59">
            <w:pPr>
              <w:jc w:val="right"/>
              <w:rPr>
                <w:color w:val="000000"/>
              </w:rPr>
            </w:pPr>
            <w:r w:rsidRPr="007B5F59">
              <w:rPr>
                <w:color w:val="000000"/>
              </w:rPr>
              <w:t>125,0</w:t>
            </w:r>
          </w:p>
        </w:tc>
      </w:tr>
      <w:tr w:rsidR="007B5F59" w:rsidRPr="007B5F59" w:rsidTr="007B5F59">
        <w:trPr>
          <w:trHeight w:val="315"/>
        </w:trPr>
        <w:tc>
          <w:tcPr>
            <w:tcW w:w="6080" w:type="dxa"/>
            <w:tcBorders>
              <w:top w:val="nil"/>
              <w:left w:val="single" w:sz="4" w:space="0" w:color="auto"/>
              <w:bottom w:val="single" w:sz="4" w:space="0" w:color="auto"/>
              <w:right w:val="single" w:sz="4" w:space="0" w:color="auto"/>
            </w:tcBorders>
            <w:shd w:val="clear" w:color="auto" w:fill="auto"/>
            <w:vAlign w:val="center"/>
            <w:hideMark/>
          </w:tcPr>
          <w:p w:rsidR="007B5F59" w:rsidRPr="007B5F59" w:rsidRDefault="007B5F59" w:rsidP="007B5F59">
            <w:pPr>
              <w:jc w:val="both"/>
              <w:rPr>
                <w:b/>
                <w:bCs/>
                <w:color w:val="000000"/>
              </w:rPr>
            </w:pPr>
            <w:r w:rsidRPr="007B5F59">
              <w:rPr>
                <w:b/>
                <w:bCs/>
                <w:color w:val="000000"/>
              </w:rPr>
              <w:t>НАЦИОНАЛЬНАЯ ЭКОНОМИКА</w:t>
            </w:r>
          </w:p>
        </w:tc>
        <w:tc>
          <w:tcPr>
            <w:tcW w:w="580" w:type="dxa"/>
            <w:tcBorders>
              <w:top w:val="nil"/>
              <w:left w:val="nil"/>
              <w:bottom w:val="single" w:sz="4" w:space="0" w:color="auto"/>
              <w:right w:val="single" w:sz="4" w:space="0" w:color="auto"/>
            </w:tcBorders>
            <w:shd w:val="clear" w:color="auto" w:fill="auto"/>
            <w:vAlign w:val="center"/>
            <w:hideMark/>
          </w:tcPr>
          <w:p w:rsidR="007B5F59" w:rsidRPr="007B5F59" w:rsidRDefault="007B5F59" w:rsidP="007B5F59">
            <w:pPr>
              <w:jc w:val="center"/>
              <w:rPr>
                <w:b/>
                <w:bCs/>
                <w:color w:val="000000"/>
              </w:rPr>
            </w:pPr>
            <w:r w:rsidRPr="007B5F59">
              <w:rPr>
                <w:b/>
                <w:bCs/>
                <w:color w:val="000000"/>
              </w:rPr>
              <w:t>04</w:t>
            </w:r>
          </w:p>
        </w:tc>
        <w:tc>
          <w:tcPr>
            <w:tcW w:w="580" w:type="dxa"/>
            <w:tcBorders>
              <w:top w:val="nil"/>
              <w:left w:val="nil"/>
              <w:bottom w:val="single" w:sz="4" w:space="0" w:color="auto"/>
              <w:right w:val="single" w:sz="4" w:space="0" w:color="auto"/>
            </w:tcBorders>
            <w:shd w:val="clear" w:color="auto" w:fill="auto"/>
            <w:vAlign w:val="center"/>
            <w:hideMark/>
          </w:tcPr>
          <w:p w:rsidR="007B5F59" w:rsidRPr="007B5F59" w:rsidRDefault="007B5F59" w:rsidP="007B5F59">
            <w:pPr>
              <w:jc w:val="center"/>
              <w:rPr>
                <w:b/>
                <w:bCs/>
                <w:color w:val="000000"/>
              </w:rPr>
            </w:pPr>
            <w:r w:rsidRPr="007B5F59">
              <w:rPr>
                <w:b/>
                <w:bCs/>
                <w:color w:val="000000"/>
              </w:rPr>
              <w:t>00</w:t>
            </w:r>
          </w:p>
        </w:tc>
        <w:tc>
          <w:tcPr>
            <w:tcW w:w="2131" w:type="dxa"/>
            <w:tcBorders>
              <w:top w:val="nil"/>
              <w:left w:val="nil"/>
              <w:bottom w:val="single" w:sz="4" w:space="0" w:color="auto"/>
              <w:right w:val="single" w:sz="4" w:space="0" w:color="auto"/>
            </w:tcBorders>
            <w:shd w:val="clear" w:color="auto" w:fill="auto"/>
            <w:noWrap/>
            <w:vAlign w:val="bottom"/>
            <w:hideMark/>
          </w:tcPr>
          <w:p w:rsidR="007B5F59" w:rsidRPr="007B5F59" w:rsidRDefault="007B5F59" w:rsidP="007B5F59">
            <w:pPr>
              <w:jc w:val="right"/>
              <w:rPr>
                <w:b/>
                <w:bCs/>
                <w:color w:val="000000"/>
              </w:rPr>
            </w:pPr>
            <w:r w:rsidRPr="007B5F59">
              <w:rPr>
                <w:b/>
                <w:bCs/>
                <w:color w:val="000000"/>
              </w:rPr>
              <w:t>54,0</w:t>
            </w:r>
          </w:p>
        </w:tc>
      </w:tr>
      <w:tr w:rsidR="007B5F59" w:rsidRPr="007B5F59" w:rsidTr="007B5F59">
        <w:trPr>
          <w:trHeight w:val="315"/>
        </w:trPr>
        <w:tc>
          <w:tcPr>
            <w:tcW w:w="6080" w:type="dxa"/>
            <w:tcBorders>
              <w:top w:val="nil"/>
              <w:left w:val="single" w:sz="4" w:space="0" w:color="auto"/>
              <w:bottom w:val="single" w:sz="4" w:space="0" w:color="auto"/>
              <w:right w:val="single" w:sz="4" w:space="0" w:color="auto"/>
            </w:tcBorders>
            <w:shd w:val="clear" w:color="auto" w:fill="auto"/>
            <w:vAlign w:val="center"/>
            <w:hideMark/>
          </w:tcPr>
          <w:p w:rsidR="007B5F59" w:rsidRPr="007B5F59" w:rsidRDefault="007B5F59" w:rsidP="007B5F59">
            <w:pPr>
              <w:jc w:val="both"/>
              <w:rPr>
                <w:color w:val="000000"/>
              </w:rPr>
            </w:pPr>
            <w:r w:rsidRPr="007B5F59">
              <w:rPr>
                <w:color w:val="000000"/>
              </w:rPr>
              <w:t>Дорожное хозяйство (дорожные фонды)</w:t>
            </w:r>
          </w:p>
        </w:tc>
        <w:tc>
          <w:tcPr>
            <w:tcW w:w="580" w:type="dxa"/>
            <w:tcBorders>
              <w:top w:val="nil"/>
              <w:left w:val="nil"/>
              <w:bottom w:val="single" w:sz="4" w:space="0" w:color="auto"/>
              <w:right w:val="single" w:sz="4" w:space="0" w:color="auto"/>
            </w:tcBorders>
            <w:shd w:val="clear" w:color="auto" w:fill="auto"/>
            <w:vAlign w:val="center"/>
            <w:hideMark/>
          </w:tcPr>
          <w:p w:rsidR="007B5F59" w:rsidRPr="007B5F59" w:rsidRDefault="007B5F59" w:rsidP="007B5F59">
            <w:pPr>
              <w:jc w:val="center"/>
              <w:rPr>
                <w:color w:val="000000"/>
              </w:rPr>
            </w:pPr>
            <w:r w:rsidRPr="007B5F59">
              <w:rPr>
                <w:color w:val="000000"/>
              </w:rPr>
              <w:t>04</w:t>
            </w:r>
          </w:p>
        </w:tc>
        <w:tc>
          <w:tcPr>
            <w:tcW w:w="580" w:type="dxa"/>
            <w:tcBorders>
              <w:top w:val="nil"/>
              <w:left w:val="nil"/>
              <w:bottom w:val="single" w:sz="4" w:space="0" w:color="auto"/>
              <w:right w:val="single" w:sz="4" w:space="0" w:color="auto"/>
            </w:tcBorders>
            <w:shd w:val="clear" w:color="auto" w:fill="auto"/>
            <w:vAlign w:val="center"/>
            <w:hideMark/>
          </w:tcPr>
          <w:p w:rsidR="007B5F59" w:rsidRPr="007B5F59" w:rsidRDefault="007B5F59" w:rsidP="007B5F59">
            <w:pPr>
              <w:jc w:val="center"/>
              <w:rPr>
                <w:color w:val="000000"/>
              </w:rPr>
            </w:pPr>
            <w:r w:rsidRPr="007B5F59">
              <w:rPr>
                <w:color w:val="000000"/>
              </w:rPr>
              <w:t>09</w:t>
            </w:r>
          </w:p>
        </w:tc>
        <w:tc>
          <w:tcPr>
            <w:tcW w:w="2131" w:type="dxa"/>
            <w:tcBorders>
              <w:top w:val="nil"/>
              <w:left w:val="nil"/>
              <w:bottom w:val="single" w:sz="4" w:space="0" w:color="auto"/>
              <w:right w:val="single" w:sz="4" w:space="0" w:color="auto"/>
            </w:tcBorders>
            <w:shd w:val="clear" w:color="auto" w:fill="auto"/>
            <w:noWrap/>
            <w:vAlign w:val="bottom"/>
            <w:hideMark/>
          </w:tcPr>
          <w:p w:rsidR="007B5F59" w:rsidRPr="007B5F59" w:rsidRDefault="007B5F59" w:rsidP="007B5F59">
            <w:pPr>
              <w:jc w:val="right"/>
              <w:rPr>
                <w:color w:val="000000"/>
              </w:rPr>
            </w:pPr>
            <w:r w:rsidRPr="007B5F59">
              <w:rPr>
                <w:color w:val="000000"/>
              </w:rPr>
              <w:t>54,0</w:t>
            </w:r>
          </w:p>
        </w:tc>
      </w:tr>
      <w:tr w:rsidR="007B5F59" w:rsidRPr="007B5F59" w:rsidTr="007B5F59">
        <w:trPr>
          <w:trHeight w:val="315"/>
        </w:trPr>
        <w:tc>
          <w:tcPr>
            <w:tcW w:w="6080" w:type="dxa"/>
            <w:tcBorders>
              <w:top w:val="nil"/>
              <w:left w:val="single" w:sz="4" w:space="0" w:color="auto"/>
              <w:bottom w:val="single" w:sz="4" w:space="0" w:color="auto"/>
              <w:right w:val="single" w:sz="4" w:space="0" w:color="auto"/>
            </w:tcBorders>
            <w:shd w:val="clear" w:color="auto" w:fill="auto"/>
            <w:vAlign w:val="center"/>
            <w:hideMark/>
          </w:tcPr>
          <w:p w:rsidR="007B5F59" w:rsidRPr="007B5F59" w:rsidRDefault="007B5F59" w:rsidP="007B5F59">
            <w:pPr>
              <w:jc w:val="both"/>
              <w:rPr>
                <w:b/>
                <w:bCs/>
                <w:color w:val="000000"/>
              </w:rPr>
            </w:pPr>
            <w:r w:rsidRPr="007B5F59">
              <w:rPr>
                <w:b/>
                <w:bCs/>
                <w:color w:val="000000"/>
              </w:rPr>
              <w:t>ФИЗИЧЕСКАЯ КУЛЬТУРА И СПОРТ</w:t>
            </w:r>
          </w:p>
        </w:tc>
        <w:tc>
          <w:tcPr>
            <w:tcW w:w="580" w:type="dxa"/>
            <w:tcBorders>
              <w:top w:val="nil"/>
              <w:left w:val="nil"/>
              <w:bottom w:val="single" w:sz="4" w:space="0" w:color="auto"/>
              <w:right w:val="single" w:sz="4" w:space="0" w:color="auto"/>
            </w:tcBorders>
            <w:shd w:val="clear" w:color="auto" w:fill="auto"/>
            <w:vAlign w:val="center"/>
            <w:hideMark/>
          </w:tcPr>
          <w:p w:rsidR="007B5F59" w:rsidRPr="007B5F59" w:rsidRDefault="007B5F59" w:rsidP="007B5F59">
            <w:pPr>
              <w:jc w:val="center"/>
              <w:rPr>
                <w:b/>
                <w:bCs/>
                <w:color w:val="000000"/>
              </w:rPr>
            </w:pPr>
            <w:r w:rsidRPr="007B5F59">
              <w:rPr>
                <w:b/>
                <w:bCs/>
                <w:color w:val="000000"/>
              </w:rPr>
              <w:t>11</w:t>
            </w:r>
          </w:p>
        </w:tc>
        <w:tc>
          <w:tcPr>
            <w:tcW w:w="580" w:type="dxa"/>
            <w:tcBorders>
              <w:top w:val="nil"/>
              <w:left w:val="nil"/>
              <w:bottom w:val="single" w:sz="4" w:space="0" w:color="auto"/>
              <w:right w:val="single" w:sz="4" w:space="0" w:color="auto"/>
            </w:tcBorders>
            <w:shd w:val="clear" w:color="auto" w:fill="auto"/>
            <w:vAlign w:val="center"/>
            <w:hideMark/>
          </w:tcPr>
          <w:p w:rsidR="007B5F59" w:rsidRPr="007B5F59" w:rsidRDefault="007B5F59" w:rsidP="007B5F59">
            <w:pPr>
              <w:jc w:val="center"/>
              <w:rPr>
                <w:b/>
                <w:bCs/>
                <w:color w:val="000000"/>
              </w:rPr>
            </w:pPr>
            <w:r w:rsidRPr="007B5F59">
              <w:rPr>
                <w:b/>
                <w:bCs/>
                <w:color w:val="000000"/>
              </w:rPr>
              <w:t>00</w:t>
            </w:r>
          </w:p>
        </w:tc>
        <w:tc>
          <w:tcPr>
            <w:tcW w:w="2131" w:type="dxa"/>
            <w:tcBorders>
              <w:top w:val="nil"/>
              <w:left w:val="nil"/>
              <w:bottom w:val="single" w:sz="4" w:space="0" w:color="auto"/>
              <w:right w:val="single" w:sz="4" w:space="0" w:color="auto"/>
            </w:tcBorders>
            <w:shd w:val="clear" w:color="auto" w:fill="auto"/>
            <w:noWrap/>
            <w:vAlign w:val="bottom"/>
            <w:hideMark/>
          </w:tcPr>
          <w:p w:rsidR="007B5F59" w:rsidRPr="007B5F59" w:rsidRDefault="007B5F59" w:rsidP="007B5F59">
            <w:pPr>
              <w:jc w:val="right"/>
              <w:rPr>
                <w:b/>
                <w:bCs/>
                <w:color w:val="000000"/>
              </w:rPr>
            </w:pPr>
            <w:r w:rsidRPr="007B5F59">
              <w:rPr>
                <w:b/>
                <w:bCs/>
                <w:color w:val="000000"/>
              </w:rPr>
              <w:t>-54,0</w:t>
            </w:r>
          </w:p>
        </w:tc>
      </w:tr>
      <w:tr w:rsidR="007B5F59" w:rsidRPr="007B5F59" w:rsidTr="007B5F59">
        <w:trPr>
          <w:trHeight w:val="315"/>
        </w:trPr>
        <w:tc>
          <w:tcPr>
            <w:tcW w:w="6080" w:type="dxa"/>
            <w:tcBorders>
              <w:top w:val="nil"/>
              <w:left w:val="single" w:sz="4" w:space="0" w:color="auto"/>
              <w:bottom w:val="single" w:sz="4" w:space="0" w:color="auto"/>
              <w:right w:val="single" w:sz="4" w:space="0" w:color="auto"/>
            </w:tcBorders>
            <w:shd w:val="clear" w:color="auto" w:fill="auto"/>
            <w:vAlign w:val="center"/>
            <w:hideMark/>
          </w:tcPr>
          <w:p w:rsidR="007B5F59" w:rsidRPr="007B5F59" w:rsidRDefault="007B5F59" w:rsidP="007B5F59">
            <w:pPr>
              <w:jc w:val="both"/>
              <w:rPr>
                <w:color w:val="000000"/>
              </w:rPr>
            </w:pPr>
            <w:r w:rsidRPr="007B5F59">
              <w:rPr>
                <w:color w:val="000000"/>
              </w:rPr>
              <w:t>Массовый спорт</w:t>
            </w:r>
          </w:p>
        </w:tc>
        <w:tc>
          <w:tcPr>
            <w:tcW w:w="580" w:type="dxa"/>
            <w:tcBorders>
              <w:top w:val="nil"/>
              <w:left w:val="nil"/>
              <w:bottom w:val="single" w:sz="4" w:space="0" w:color="auto"/>
              <w:right w:val="single" w:sz="4" w:space="0" w:color="auto"/>
            </w:tcBorders>
            <w:shd w:val="clear" w:color="auto" w:fill="auto"/>
            <w:vAlign w:val="center"/>
            <w:hideMark/>
          </w:tcPr>
          <w:p w:rsidR="007B5F59" w:rsidRPr="007B5F59" w:rsidRDefault="007B5F59" w:rsidP="007B5F59">
            <w:pPr>
              <w:jc w:val="center"/>
              <w:rPr>
                <w:color w:val="000000"/>
              </w:rPr>
            </w:pPr>
            <w:r w:rsidRPr="007B5F59">
              <w:rPr>
                <w:color w:val="000000"/>
              </w:rPr>
              <w:t>11</w:t>
            </w:r>
          </w:p>
        </w:tc>
        <w:tc>
          <w:tcPr>
            <w:tcW w:w="580" w:type="dxa"/>
            <w:tcBorders>
              <w:top w:val="nil"/>
              <w:left w:val="nil"/>
              <w:bottom w:val="single" w:sz="4" w:space="0" w:color="auto"/>
              <w:right w:val="single" w:sz="4" w:space="0" w:color="auto"/>
            </w:tcBorders>
            <w:shd w:val="clear" w:color="auto" w:fill="auto"/>
            <w:vAlign w:val="center"/>
            <w:hideMark/>
          </w:tcPr>
          <w:p w:rsidR="007B5F59" w:rsidRPr="007B5F59" w:rsidRDefault="007B5F59" w:rsidP="007B5F59">
            <w:pPr>
              <w:jc w:val="center"/>
              <w:rPr>
                <w:color w:val="000000"/>
              </w:rPr>
            </w:pPr>
            <w:r w:rsidRPr="007B5F59">
              <w:rPr>
                <w:color w:val="000000"/>
              </w:rPr>
              <w:t>02</w:t>
            </w:r>
          </w:p>
        </w:tc>
        <w:tc>
          <w:tcPr>
            <w:tcW w:w="2131" w:type="dxa"/>
            <w:tcBorders>
              <w:top w:val="nil"/>
              <w:left w:val="nil"/>
              <w:bottom w:val="single" w:sz="4" w:space="0" w:color="auto"/>
              <w:right w:val="single" w:sz="4" w:space="0" w:color="auto"/>
            </w:tcBorders>
            <w:shd w:val="clear" w:color="auto" w:fill="auto"/>
            <w:noWrap/>
            <w:vAlign w:val="bottom"/>
            <w:hideMark/>
          </w:tcPr>
          <w:p w:rsidR="007B5F59" w:rsidRPr="007B5F59" w:rsidRDefault="007B5F59" w:rsidP="007B5F59">
            <w:pPr>
              <w:jc w:val="right"/>
              <w:rPr>
                <w:color w:val="000000"/>
              </w:rPr>
            </w:pPr>
            <w:r w:rsidRPr="007B5F59">
              <w:rPr>
                <w:color w:val="000000"/>
              </w:rPr>
              <w:t>-54,0</w:t>
            </w:r>
          </w:p>
        </w:tc>
      </w:tr>
    </w:tbl>
    <w:p w:rsidR="00903E22" w:rsidRDefault="00903E22" w:rsidP="00B9414F">
      <w:pPr>
        <w:spacing w:line="276" w:lineRule="auto"/>
        <w:jc w:val="both"/>
        <w:rPr>
          <w:sz w:val="28"/>
          <w:szCs w:val="28"/>
        </w:rPr>
      </w:pPr>
    </w:p>
    <w:p w:rsidR="00A63B16" w:rsidRPr="007B5F59" w:rsidRDefault="00F57377" w:rsidP="007B5F59">
      <w:pPr>
        <w:spacing w:line="276" w:lineRule="auto"/>
        <w:jc w:val="both"/>
        <w:rPr>
          <w:sz w:val="28"/>
          <w:szCs w:val="28"/>
        </w:rPr>
      </w:pPr>
      <w:r>
        <w:rPr>
          <w:sz w:val="28"/>
          <w:szCs w:val="28"/>
        </w:rPr>
        <w:t>1.</w:t>
      </w:r>
      <w:r w:rsidR="002A51A9">
        <w:rPr>
          <w:sz w:val="28"/>
          <w:szCs w:val="28"/>
        </w:rPr>
        <w:t>2</w:t>
      </w:r>
      <w:r>
        <w:rPr>
          <w:sz w:val="28"/>
          <w:szCs w:val="28"/>
        </w:rPr>
        <w:t xml:space="preserve">. </w:t>
      </w:r>
      <w:r w:rsidR="00566710" w:rsidRPr="00DE40BF">
        <w:rPr>
          <w:sz w:val="28"/>
          <w:szCs w:val="28"/>
        </w:rPr>
        <w:t xml:space="preserve">Дополнить приложением </w:t>
      </w:r>
      <w:r w:rsidR="00B9414F" w:rsidRPr="00DE40BF">
        <w:rPr>
          <w:sz w:val="28"/>
          <w:szCs w:val="28"/>
        </w:rPr>
        <w:t>6.</w:t>
      </w:r>
      <w:r w:rsidR="00FE64D3" w:rsidRPr="00DE40BF">
        <w:rPr>
          <w:sz w:val="28"/>
          <w:szCs w:val="28"/>
        </w:rPr>
        <w:t>3</w:t>
      </w:r>
      <w:r w:rsidR="00B9414F" w:rsidRPr="00DE40BF">
        <w:rPr>
          <w:sz w:val="28"/>
          <w:szCs w:val="28"/>
        </w:rPr>
        <w:t>.</w:t>
      </w:r>
      <w:r w:rsidR="00566710" w:rsidRPr="00DE40BF">
        <w:rPr>
          <w:sz w:val="28"/>
          <w:szCs w:val="28"/>
        </w:rPr>
        <w:t xml:space="preserve"> «Изменение ведомственной структуры расходов б</w:t>
      </w:r>
      <w:r w:rsidR="00B9414F" w:rsidRPr="00DE40BF">
        <w:rPr>
          <w:sz w:val="28"/>
          <w:szCs w:val="28"/>
        </w:rPr>
        <w:t>юджета муниципального образования</w:t>
      </w:r>
      <w:r w:rsidR="00566710" w:rsidRPr="00DE40BF">
        <w:rPr>
          <w:sz w:val="28"/>
          <w:szCs w:val="28"/>
        </w:rPr>
        <w:t xml:space="preserve"> «Вистинское сельское</w:t>
      </w:r>
      <w:r w:rsidR="00566710" w:rsidRPr="00523409">
        <w:rPr>
          <w:sz w:val="28"/>
          <w:szCs w:val="28"/>
        </w:rPr>
        <w:t xml:space="preserve"> поселение» </w:t>
      </w:r>
      <w:r w:rsidR="00B9414F" w:rsidRPr="00523409">
        <w:rPr>
          <w:sz w:val="28"/>
          <w:szCs w:val="28"/>
        </w:rPr>
        <w:t>муниципального образован</w:t>
      </w:r>
      <w:r w:rsidR="00512689" w:rsidRPr="00523409">
        <w:rPr>
          <w:sz w:val="28"/>
          <w:szCs w:val="28"/>
        </w:rPr>
        <w:t>ия «Кингисеппский муниципальный</w:t>
      </w:r>
      <w:r w:rsidR="00B9414F" w:rsidRPr="00523409">
        <w:rPr>
          <w:sz w:val="28"/>
          <w:szCs w:val="28"/>
        </w:rPr>
        <w:t xml:space="preserve"> район» Ленинградской области </w:t>
      </w:r>
      <w:r w:rsidR="00566710" w:rsidRPr="00523409">
        <w:rPr>
          <w:sz w:val="28"/>
          <w:szCs w:val="28"/>
        </w:rPr>
        <w:t>на 2</w:t>
      </w:r>
      <w:r w:rsidR="00B9414F" w:rsidRPr="00523409">
        <w:rPr>
          <w:sz w:val="28"/>
          <w:szCs w:val="28"/>
        </w:rPr>
        <w:t>016 год» следующего содержания:</w:t>
      </w:r>
    </w:p>
    <w:p w:rsidR="007B5F59" w:rsidRDefault="007B5F59" w:rsidP="000D2BBA">
      <w:pPr>
        <w:autoSpaceDE w:val="0"/>
        <w:autoSpaceDN w:val="0"/>
        <w:adjustRightInd w:val="0"/>
        <w:ind w:firstLine="5400"/>
        <w:jc w:val="right"/>
        <w:rPr>
          <w:b/>
          <w:sz w:val="26"/>
          <w:szCs w:val="26"/>
        </w:rPr>
      </w:pPr>
    </w:p>
    <w:p w:rsidR="00566710" w:rsidRPr="005155D0" w:rsidRDefault="00566710" w:rsidP="000D2BBA">
      <w:pPr>
        <w:autoSpaceDE w:val="0"/>
        <w:autoSpaceDN w:val="0"/>
        <w:adjustRightInd w:val="0"/>
        <w:ind w:firstLine="5400"/>
        <w:jc w:val="right"/>
      </w:pPr>
      <w:r w:rsidRPr="005155D0">
        <w:rPr>
          <w:b/>
          <w:sz w:val="26"/>
          <w:szCs w:val="26"/>
        </w:rPr>
        <w:t>«</w:t>
      </w:r>
      <w:r w:rsidRPr="005155D0">
        <w:t xml:space="preserve">Приложение № </w:t>
      </w:r>
      <w:r w:rsidR="00B9414F" w:rsidRPr="005155D0">
        <w:t>6.</w:t>
      </w:r>
      <w:r w:rsidR="00B221F4" w:rsidRPr="005155D0">
        <w:t>3</w:t>
      </w:r>
      <w:r w:rsidRPr="005155D0">
        <w:t xml:space="preserve"> </w:t>
      </w:r>
    </w:p>
    <w:p w:rsidR="00566710" w:rsidRPr="005155D0" w:rsidRDefault="00566710" w:rsidP="000D2BBA">
      <w:pPr>
        <w:autoSpaceDE w:val="0"/>
        <w:autoSpaceDN w:val="0"/>
        <w:adjustRightInd w:val="0"/>
        <w:ind w:firstLine="5400"/>
        <w:jc w:val="right"/>
      </w:pPr>
      <w:r w:rsidRPr="005155D0">
        <w:t xml:space="preserve">к решению Совета депутатов </w:t>
      </w:r>
    </w:p>
    <w:p w:rsidR="00566710" w:rsidRPr="005155D0" w:rsidRDefault="00566710" w:rsidP="000D2BBA">
      <w:pPr>
        <w:pStyle w:val="ConsPlusNormal"/>
        <w:ind w:left="5387"/>
        <w:jc w:val="right"/>
        <w:outlineLvl w:val="0"/>
        <w:rPr>
          <w:rFonts w:ascii="Times New Roman" w:hAnsi="Times New Roman" w:cs="Times New Roman"/>
          <w:bCs/>
        </w:rPr>
      </w:pPr>
      <w:r w:rsidRPr="005155D0">
        <w:rPr>
          <w:rFonts w:ascii="Times New Roman" w:hAnsi="Times New Roman" w:cs="Times New Roman"/>
          <w:bCs/>
        </w:rPr>
        <w:t xml:space="preserve">МО «Вистинское сельское поселение» </w:t>
      </w:r>
      <w:r w:rsidR="00B9414F" w:rsidRPr="005155D0">
        <w:rPr>
          <w:rFonts w:ascii="Times New Roman" w:hAnsi="Times New Roman" w:cs="Times New Roman"/>
          <w:bCs/>
        </w:rPr>
        <w:t>от 15.12.2015</w:t>
      </w:r>
      <w:r w:rsidRPr="005155D0">
        <w:rPr>
          <w:rFonts w:ascii="Times New Roman" w:hAnsi="Times New Roman" w:cs="Times New Roman"/>
          <w:bCs/>
        </w:rPr>
        <w:t xml:space="preserve"> года № 5</w:t>
      </w:r>
      <w:r w:rsidR="00B9414F" w:rsidRPr="005155D0">
        <w:rPr>
          <w:rFonts w:ascii="Times New Roman" w:hAnsi="Times New Roman" w:cs="Times New Roman"/>
          <w:bCs/>
        </w:rPr>
        <w:t>3</w:t>
      </w:r>
    </w:p>
    <w:p w:rsidR="00566710" w:rsidRPr="00523409" w:rsidRDefault="00566710" w:rsidP="000D2BBA">
      <w:pPr>
        <w:jc w:val="right"/>
        <w:rPr>
          <w:color w:val="FF0000"/>
          <w:sz w:val="28"/>
          <w:szCs w:val="28"/>
        </w:rPr>
      </w:pPr>
    </w:p>
    <w:p w:rsidR="00B10337" w:rsidRPr="003E2313" w:rsidRDefault="00B10337" w:rsidP="00B10337">
      <w:pPr>
        <w:jc w:val="center"/>
        <w:rPr>
          <w:b/>
          <w:bCs/>
          <w:sz w:val="28"/>
          <w:szCs w:val="28"/>
        </w:rPr>
      </w:pPr>
      <w:r w:rsidRPr="003E2313">
        <w:rPr>
          <w:b/>
          <w:bCs/>
          <w:sz w:val="28"/>
          <w:szCs w:val="28"/>
        </w:rPr>
        <w:t xml:space="preserve">ИЗМЕНЕНИЕ </w:t>
      </w:r>
    </w:p>
    <w:p w:rsidR="00B10337" w:rsidRPr="003E2313" w:rsidRDefault="00B10337" w:rsidP="00B10337">
      <w:pPr>
        <w:jc w:val="center"/>
        <w:rPr>
          <w:rFonts w:ascii="Times New Roman CYR" w:hAnsi="Times New Roman CYR" w:cs="Times New Roman CYR"/>
          <w:b/>
          <w:bCs/>
          <w:sz w:val="28"/>
          <w:szCs w:val="28"/>
        </w:rPr>
      </w:pPr>
      <w:r w:rsidRPr="003E2313">
        <w:rPr>
          <w:b/>
          <w:bCs/>
          <w:sz w:val="28"/>
          <w:szCs w:val="28"/>
        </w:rPr>
        <w:lastRenderedPageBreak/>
        <w:t>Ведомственной структуры расходов бюджета муниципального образования «Вистинское сельского поселения» муниципального образования «Кингисеппский муниципальный район» Ленинградской области на 2016 год, предусмотренных приложением 6 к решению Совета депутатов муниципального образования «Вистинское сельского поселения» муниципального образования «Кингисеппский муниципальный район» Ленинградской области  «О бюджете муниципального образования «Вистинское сельского поселения» муниципального образования «Кингисеппский муниципальный район» Ленинградской области на 2016 год»</w:t>
      </w:r>
    </w:p>
    <w:p w:rsidR="00566710" w:rsidRPr="00523409" w:rsidRDefault="00566710" w:rsidP="000D2BBA">
      <w:pPr>
        <w:jc w:val="center"/>
        <w:rPr>
          <w:rFonts w:ascii="Times New Roman CYR" w:hAnsi="Times New Roman CYR" w:cs="Times New Roman CYR"/>
          <w:b/>
          <w:bCs/>
          <w:sz w:val="26"/>
          <w:szCs w:val="26"/>
        </w:rPr>
      </w:pPr>
    </w:p>
    <w:tbl>
      <w:tblPr>
        <w:tblW w:w="9700" w:type="dxa"/>
        <w:tblInd w:w="93" w:type="dxa"/>
        <w:tblLook w:val="04A0" w:firstRow="1" w:lastRow="0" w:firstColumn="1" w:lastColumn="0" w:noHBand="0" w:noVBand="1"/>
      </w:tblPr>
      <w:tblGrid>
        <w:gridCol w:w="3715"/>
        <w:gridCol w:w="975"/>
        <w:gridCol w:w="498"/>
        <w:gridCol w:w="550"/>
        <w:gridCol w:w="1686"/>
        <w:gridCol w:w="676"/>
        <w:gridCol w:w="1600"/>
      </w:tblGrid>
      <w:tr w:rsidR="007E5A03" w:rsidRPr="007E5A03" w:rsidTr="007E5A03">
        <w:trPr>
          <w:trHeight w:val="315"/>
        </w:trPr>
        <w:tc>
          <w:tcPr>
            <w:tcW w:w="3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5A03" w:rsidRPr="007E5A03" w:rsidRDefault="007E5A03" w:rsidP="007E5A03">
            <w:pPr>
              <w:jc w:val="center"/>
              <w:rPr>
                <w:b/>
                <w:bCs/>
                <w:color w:val="000000"/>
              </w:rPr>
            </w:pPr>
            <w:r w:rsidRPr="007E5A03">
              <w:rPr>
                <w:b/>
                <w:bCs/>
                <w:color w:val="000000"/>
              </w:rPr>
              <w:t>Наименование</w:t>
            </w:r>
          </w:p>
        </w:tc>
        <w:tc>
          <w:tcPr>
            <w:tcW w:w="9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5A03" w:rsidRPr="007E5A03" w:rsidRDefault="007E5A03" w:rsidP="007E5A03">
            <w:pPr>
              <w:jc w:val="center"/>
              <w:rPr>
                <w:b/>
                <w:bCs/>
                <w:color w:val="000000"/>
              </w:rPr>
            </w:pPr>
            <w:r w:rsidRPr="007E5A03">
              <w:rPr>
                <w:b/>
                <w:bCs/>
                <w:color w:val="000000"/>
              </w:rPr>
              <w:t>ГРБС</w:t>
            </w:r>
          </w:p>
        </w:tc>
        <w:tc>
          <w:tcPr>
            <w:tcW w:w="4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5A03" w:rsidRPr="007E5A03" w:rsidRDefault="007E5A03" w:rsidP="007E5A03">
            <w:pPr>
              <w:jc w:val="center"/>
              <w:rPr>
                <w:b/>
                <w:bCs/>
                <w:color w:val="000000"/>
              </w:rPr>
            </w:pPr>
            <w:proofErr w:type="spellStart"/>
            <w:r w:rsidRPr="007E5A03">
              <w:rPr>
                <w:b/>
                <w:bCs/>
                <w:color w:val="000000"/>
              </w:rPr>
              <w:t>Рз</w:t>
            </w:r>
            <w:proofErr w:type="spellEnd"/>
          </w:p>
        </w:tc>
        <w:tc>
          <w:tcPr>
            <w:tcW w:w="5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5A03" w:rsidRPr="007E5A03" w:rsidRDefault="007E5A03" w:rsidP="007E5A03">
            <w:pPr>
              <w:jc w:val="center"/>
              <w:rPr>
                <w:b/>
                <w:bCs/>
                <w:color w:val="000000"/>
              </w:rPr>
            </w:pPr>
            <w:r w:rsidRPr="007E5A03">
              <w:rPr>
                <w:b/>
                <w:bCs/>
                <w:color w:val="000000"/>
              </w:rPr>
              <w:t>ПР</w:t>
            </w:r>
          </w:p>
        </w:tc>
        <w:tc>
          <w:tcPr>
            <w:tcW w:w="1686" w:type="dxa"/>
            <w:vMerge w:val="restart"/>
            <w:tcBorders>
              <w:top w:val="single" w:sz="4" w:space="0" w:color="auto"/>
              <w:left w:val="single" w:sz="4" w:space="0" w:color="auto"/>
              <w:bottom w:val="single" w:sz="4" w:space="0" w:color="000000"/>
              <w:right w:val="nil"/>
            </w:tcBorders>
            <w:shd w:val="clear" w:color="auto" w:fill="auto"/>
            <w:vAlign w:val="center"/>
            <w:hideMark/>
          </w:tcPr>
          <w:p w:rsidR="007E5A03" w:rsidRPr="007E5A03" w:rsidRDefault="007E5A03" w:rsidP="007E5A03">
            <w:pPr>
              <w:jc w:val="center"/>
              <w:rPr>
                <w:b/>
                <w:bCs/>
                <w:color w:val="000000"/>
              </w:rPr>
            </w:pPr>
            <w:r w:rsidRPr="007E5A03">
              <w:rPr>
                <w:b/>
                <w:bCs/>
                <w:color w:val="000000"/>
              </w:rPr>
              <w:t>ЦСР</w:t>
            </w:r>
          </w:p>
        </w:tc>
        <w:tc>
          <w:tcPr>
            <w:tcW w:w="6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5A03" w:rsidRPr="007E5A03" w:rsidRDefault="007E5A03" w:rsidP="007E5A03">
            <w:pPr>
              <w:jc w:val="center"/>
              <w:rPr>
                <w:b/>
                <w:bCs/>
                <w:color w:val="000000"/>
              </w:rPr>
            </w:pPr>
            <w:r w:rsidRPr="007E5A03">
              <w:rPr>
                <w:b/>
                <w:bCs/>
                <w:color w:val="000000"/>
              </w:rPr>
              <w:t>ВР</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5A03" w:rsidRPr="007E5A03" w:rsidRDefault="007E5A03" w:rsidP="007E5A03">
            <w:pPr>
              <w:jc w:val="center"/>
              <w:rPr>
                <w:b/>
                <w:bCs/>
                <w:color w:val="000000"/>
              </w:rPr>
            </w:pPr>
            <w:r w:rsidRPr="007E5A03">
              <w:rPr>
                <w:b/>
                <w:bCs/>
                <w:color w:val="000000"/>
              </w:rPr>
              <w:t>Сумма</w:t>
            </w:r>
          </w:p>
        </w:tc>
      </w:tr>
      <w:tr w:rsidR="007E5A03" w:rsidRPr="007E5A03" w:rsidTr="007E5A03">
        <w:trPr>
          <w:trHeight w:val="315"/>
        </w:trPr>
        <w:tc>
          <w:tcPr>
            <w:tcW w:w="3715" w:type="dxa"/>
            <w:vMerge/>
            <w:tcBorders>
              <w:top w:val="single" w:sz="4" w:space="0" w:color="auto"/>
              <w:left w:val="single" w:sz="4" w:space="0" w:color="auto"/>
              <w:bottom w:val="single" w:sz="4" w:space="0" w:color="auto"/>
              <w:right w:val="single" w:sz="4" w:space="0" w:color="auto"/>
            </w:tcBorders>
            <w:vAlign w:val="center"/>
            <w:hideMark/>
          </w:tcPr>
          <w:p w:rsidR="007E5A03" w:rsidRPr="007E5A03" w:rsidRDefault="007E5A03" w:rsidP="007E5A03">
            <w:pPr>
              <w:rPr>
                <w:b/>
                <w:bCs/>
                <w:color w:val="000000"/>
              </w:rPr>
            </w:pPr>
          </w:p>
        </w:tc>
        <w:tc>
          <w:tcPr>
            <w:tcW w:w="975" w:type="dxa"/>
            <w:vMerge/>
            <w:tcBorders>
              <w:top w:val="single" w:sz="4" w:space="0" w:color="auto"/>
              <w:left w:val="single" w:sz="4" w:space="0" w:color="auto"/>
              <w:bottom w:val="single" w:sz="4" w:space="0" w:color="000000"/>
              <w:right w:val="single" w:sz="4" w:space="0" w:color="auto"/>
            </w:tcBorders>
            <w:vAlign w:val="center"/>
            <w:hideMark/>
          </w:tcPr>
          <w:p w:rsidR="007E5A03" w:rsidRPr="007E5A03" w:rsidRDefault="007E5A03" w:rsidP="007E5A03">
            <w:pPr>
              <w:rPr>
                <w:b/>
                <w:bCs/>
                <w:color w:val="000000"/>
              </w:rPr>
            </w:pPr>
          </w:p>
        </w:tc>
        <w:tc>
          <w:tcPr>
            <w:tcW w:w="498" w:type="dxa"/>
            <w:vMerge/>
            <w:tcBorders>
              <w:top w:val="single" w:sz="4" w:space="0" w:color="auto"/>
              <w:left w:val="single" w:sz="4" w:space="0" w:color="auto"/>
              <w:bottom w:val="single" w:sz="4" w:space="0" w:color="000000"/>
              <w:right w:val="single" w:sz="4" w:space="0" w:color="auto"/>
            </w:tcBorders>
            <w:vAlign w:val="center"/>
            <w:hideMark/>
          </w:tcPr>
          <w:p w:rsidR="007E5A03" w:rsidRPr="007E5A03" w:rsidRDefault="007E5A03" w:rsidP="007E5A03">
            <w:pPr>
              <w:rPr>
                <w:b/>
                <w:bCs/>
                <w:color w:val="000000"/>
              </w:rPr>
            </w:pPr>
          </w:p>
        </w:tc>
        <w:tc>
          <w:tcPr>
            <w:tcW w:w="550" w:type="dxa"/>
            <w:vMerge/>
            <w:tcBorders>
              <w:top w:val="single" w:sz="4" w:space="0" w:color="auto"/>
              <w:left w:val="single" w:sz="4" w:space="0" w:color="auto"/>
              <w:bottom w:val="single" w:sz="4" w:space="0" w:color="000000"/>
              <w:right w:val="single" w:sz="4" w:space="0" w:color="auto"/>
            </w:tcBorders>
            <w:vAlign w:val="center"/>
            <w:hideMark/>
          </w:tcPr>
          <w:p w:rsidR="007E5A03" w:rsidRPr="007E5A03" w:rsidRDefault="007E5A03" w:rsidP="007E5A03">
            <w:pPr>
              <w:rPr>
                <w:b/>
                <w:bCs/>
                <w:color w:val="000000"/>
              </w:rPr>
            </w:pPr>
          </w:p>
        </w:tc>
        <w:tc>
          <w:tcPr>
            <w:tcW w:w="1686" w:type="dxa"/>
            <w:vMerge/>
            <w:tcBorders>
              <w:top w:val="single" w:sz="4" w:space="0" w:color="auto"/>
              <w:left w:val="single" w:sz="4" w:space="0" w:color="auto"/>
              <w:bottom w:val="single" w:sz="4" w:space="0" w:color="000000"/>
              <w:right w:val="nil"/>
            </w:tcBorders>
            <w:vAlign w:val="center"/>
            <w:hideMark/>
          </w:tcPr>
          <w:p w:rsidR="007E5A03" w:rsidRPr="007E5A03" w:rsidRDefault="007E5A03" w:rsidP="007E5A03">
            <w:pPr>
              <w:rPr>
                <w:b/>
                <w:bCs/>
                <w:color w:val="000000"/>
              </w:rPr>
            </w:pPr>
          </w:p>
        </w:tc>
        <w:tc>
          <w:tcPr>
            <w:tcW w:w="676" w:type="dxa"/>
            <w:vMerge/>
            <w:tcBorders>
              <w:top w:val="single" w:sz="4" w:space="0" w:color="auto"/>
              <w:left w:val="single" w:sz="4" w:space="0" w:color="auto"/>
              <w:bottom w:val="single" w:sz="4" w:space="0" w:color="000000"/>
              <w:right w:val="single" w:sz="4" w:space="0" w:color="auto"/>
            </w:tcBorders>
            <w:vAlign w:val="center"/>
            <w:hideMark/>
          </w:tcPr>
          <w:p w:rsidR="007E5A03" w:rsidRPr="007E5A03" w:rsidRDefault="007E5A03" w:rsidP="007E5A03">
            <w:pPr>
              <w:rPr>
                <w:b/>
                <w:bCs/>
                <w:color w:val="000000"/>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7E5A03" w:rsidRPr="007E5A03" w:rsidRDefault="007E5A03" w:rsidP="007E5A03">
            <w:pPr>
              <w:rPr>
                <w:b/>
                <w:bCs/>
                <w:color w:val="000000"/>
              </w:rPr>
            </w:pPr>
          </w:p>
        </w:tc>
      </w:tr>
      <w:tr w:rsidR="007E5A03" w:rsidRPr="007E5A03" w:rsidTr="007E5A03">
        <w:trPr>
          <w:trHeight w:val="315"/>
        </w:trPr>
        <w:tc>
          <w:tcPr>
            <w:tcW w:w="3715" w:type="dxa"/>
            <w:tcBorders>
              <w:top w:val="nil"/>
              <w:left w:val="single" w:sz="4" w:space="0" w:color="auto"/>
              <w:bottom w:val="single" w:sz="4" w:space="0" w:color="auto"/>
              <w:right w:val="single" w:sz="4" w:space="0" w:color="auto"/>
            </w:tcBorders>
            <w:shd w:val="clear" w:color="auto" w:fill="auto"/>
            <w:vAlign w:val="center"/>
            <w:hideMark/>
          </w:tcPr>
          <w:p w:rsidR="007E5A03" w:rsidRPr="007E5A03" w:rsidRDefault="007E5A03" w:rsidP="007E5A03">
            <w:pPr>
              <w:jc w:val="both"/>
              <w:rPr>
                <w:b/>
                <w:bCs/>
                <w:color w:val="000000"/>
              </w:rPr>
            </w:pPr>
            <w:r w:rsidRPr="007E5A03">
              <w:rPr>
                <w:b/>
                <w:bCs/>
                <w:color w:val="000000"/>
              </w:rPr>
              <w:t>Всего</w:t>
            </w:r>
          </w:p>
        </w:tc>
        <w:tc>
          <w:tcPr>
            <w:tcW w:w="975"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b/>
                <w:bCs/>
                <w:color w:val="000000"/>
              </w:rPr>
            </w:pPr>
            <w:r w:rsidRPr="007E5A03">
              <w:rPr>
                <w:b/>
                <w:bCs/>
                <w:color w:val="000000"/>
              </w:rPr>
              <w:t> </w:t>
            </w:r>
          </w:p>
        </w:tc>
        <w:tc>
          <w:tcPr>
            <w:tcW w:w="498"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b/>
                <w:bCs/>
                <w:color w:val="000000"/>
              </w:rPr>
            </w:pPr>
            <w:r w:rsidRPr="007E5A03">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b/>
                <w:bCs/>
                <w:color w:val="000000"/>
              </w:rPr>
            </w:pPr>
            <w:r w:rsidRPr="007E5A03">
              <w:rPr>
                <w:b/>
                <w:bCs/>
                <w:color w:val="000000"/>
              </w:rPr>
              <w:t> </w:t>
            </w:r>
          </w:p>
        </w:tc>
        <w:tc>
          <w:tcPr>
            <w:tcW w:w="1686"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b/>
                <w:bCs/>
                <w:color w:val="000000"/>
              </w:rPr>
            </w:pPr>
            <w:r w:rsidRPr="007E5A03">
              <w:rPr>
                <w:b/>
                <w:bCs/>
                <w:color w:val="000000"/>
              </w:rPr>
              <w:t> </w:t>
            </w:r>
          </w:p>
        </w:tc>
        <w:tc>
          <w:tcPr>
            <w:tcW w:w="676"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b/>
                <w:bCs/>
                <w:color w:val="000000"/>
              </w:rPr>
            </w:pPr>
            <w:r w:rsidRPr="007E5A03">
              <w:rPr>
                <w:b/>
                <w:bCs/>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7E5A03" w:rsidRPr="007E5A03" w:rsidRDefault="007E5A03" w:rsidP="007E5A03">
            <w:pPr>
              <w:jc w:val="right"/>
              <w:rPr>
                <w:b/>
                <w:bCs/>
                <w:color w:val="000000"/>
              </w:rPr>
            </w:pPr>
            <w:r w:rsidRPr="007E5A03">
              <w:rPr>
                <w:b/>
                <w:bCs/>
                <w:color w:val="000000"/>
              </w:rPr>
              <w:t>0,0</w:t>
            </w:r>
          </w:p>
        </w:tc>
      </w:tr>
      <w:tr w:rsidR="007E5A03" w:rsidRPr="007E5A03" w:rsidTr="007E5A03">
        <w:trPr>
          <w:trHeight w:val="630"/>
        </w:trPr>
        <w:tc>
          <w:tcPr>
            <w:tcW w:w="3715" w:type="dxa"/>
            <w:tcBorders>
              <w:top w:val="nil"/>
              <w:left w:val="single" w:sz="4" w:space="0" w:color="auto"/>
              <w:bottom w:val="single" w:sz="4" w:space="0" w:color="auto"/>
              <w:right w:val="single" w:sz="4" w:space="0" w:color="auto"/>
            </w:tcBorders>
            <w:shd w:val="clear" w:color="auto" w:fill="auto"/>
            <w:vAlign w:val="center"/>
            <w:hideMark/>
          </w:tcPr>
          <w:p w:rsidR="007E5A03" w:rsidRPr="007E5A03" w:rsidRDefault="007E5A03" w:rsidP="007E5A03">
            <w:pPr>
              <w:jc w:val="both"/>
              <w:rPr>
                <w:b/>
                <w:bCs/>
                <w:color w:val="000000"/>
              </w:rPr>
            </w:pPr>
            <w:r w:rsidRPr="007E5A03">
              <w:rPr>
                <w:b/>
                <w:bCs/>
                <w:color w:val="000000"/>
              </w:rPr>
              <w:t>АДМИНИСТРАЦИЯ МО ВИСТИНСКОЕ С/П</w:t>
            </w:r>
          </w:p>
        </w:tc>
        <w:tc>
          <w:tcPr>
            <w:tcW w:w="975"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b/>
                <w:bCs/>
                <w:color w:val="000000"/>
              </w:rPr>
            </w:pPr>
            <w:r w:rsidRPr="007E5A03">
              <w:rPr>
                <w:b/>
                <w:bCs/>
                <w:color w:val="000000"/>
              </w:rPr>
              <w:t>905</w:t>
            </w:r>
          </w:p>
        </w:tc>
        <w:tc>
          <w:tcPr>
            <w:tcW w:w="498"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b/>
                <w:bCs/>
                <w:color w:val="000000"/>
              </w:rPr>
            </w:pPr>
            <w:r w:rsidRPr="007E5A03">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b/>
                <w:bCs/>
                <w:color w:val="000000"/>
              </w:rPr>
            </w:pPr>
            <w:r w:rsidRPr="007E5A03">
              <w:rPr>
                <w:b/>
                <w:bCs/>
                <w:color w:val="000000"/>
              </w:rPr>
              <w:t> </w:t>
            </w:r>
          </w:p>
        </w:tc>
        <w:tc>
          <w:tcPr>
            <w:tcW w:w="1686"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b/>
                <w:bCs/>
                <w:color w:val="000000"/>
              </w:rPr>
            </w:pPr>
            <w:r w:rsidRPr="007E5A03">
              <w:rPr>
                <w:b/>
                <w:bCs/>
                <w:color w:val="000000"/>
              </w:rPr>
              <w:t> </w:t>
            </w:r>
          </w:p>
        </w:tc>
        <w:tc>
          <w:tcPr>
            <w:tcW w:w="676"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b/>
                <w:bCs/>
                <w:color w:val="000000"/>
              </w:rPr>
            </w:pPr>
            <w:r w:rsidRPr="007E5A03">
              <w:rPr>
                <w:b/>
                <w:bCs/>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7E5A03" w:rsidRPr="007E5A03" w:rsidRDefault="007E5A03" w:rsidP="007E5A03">
            <w:pPr>
              <w:jc w:val="right"/>
              <w:rPr>
                <w:b/>
                <w:bCs/>
                <w:color w:val="000000"/>
              </w:rPr>
            </w:pPr>
            <w:r w:rsidRPr="007E5A03">
              <w:rPr>
                <w:b/>
                <w:bCs/>
                <w:color w:val="000000"/>
              </w:rPr>
              <w:t>0,0</w:t>
            </w:r>
          </w:p>
        </w:tc>
      </w:tr>
      <w:tr w:rsidR="007E5A03" w:rsidRPr="007E5A03" w:rsidTr="007E5A03">
        <w:trPr>
          <w:trHeight w:val="630"/>
        </w:trPr>
        <w:tc>
          <w:tcPr>
            <w:tcW w:w="3715" w:type="dxa"/>
            <w:tcBorders>
              <w:top w:val="nil"/>
              <w:left w:val="single" w:sz="4" w:space="0" w:color="auto"/>
              <w:bottom w:val="single" w:sz="4" w:space="0" w:color="auto"/>
              <w:right w:val="single" w:sz="4" w:space="0" w:color="auto"/>
            </w:tcBorders>
            <w:shd w:val="clear" w:color="auto" w:fill="auto"/>
            <w:vAlign w:val="center"/>
            <w:hideMark/>
          </w:tcPr>
          <w:p w:rsidR="007E5A03" w:rsidRPr="007E5A03" w:rsidRDefault="007E5A03" w:rsidP="007E5A03">
            <w:pPr>
              <w:jc w:val="both"/>
              <w:rPr>
                <w:b/>
                <w:bCs/>
                <w:color w:val="000000"/>
              </w:rPr>
            </w:pPr>
            <w:r w:rsidRPr="007E5A03">
              <w:rPr>
                <w:b/>
                <w:bCs/>
                <w:color w:val="000000"/>
              </w:rPr>
              <w:t>ОБЩЕГОСУДАРСТВЕННЫЕ ВОПРОСЫ</w:t>
            </w:r>
          </w:p>
        </w:tc>
        <w:tc>
          <w:tcPr>
            <w:tcW w:w="975"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b/>
                <w:bCs/>
                <w:color w:val="000000"/>
              </w:rPr>
            </w:pPr>
            <w:r w:rsidRPr="007E5A03">
              <w:rPr>
                <w:b/>
                <w:bCs/>
                <w:color w:val="000000"/>
              </w:rPr>
              <w:t>905</w:t>
            </w:r>
          </w:p>
        </w:tc>
        <w:tc>
          <w:tcPr>
            <w:tcW w:w="498"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b/>
                <w:bCs/>
                <w:color w:val="000000"/>
              </w:rPr>
            </w:pPr>
            <w:r w:rsidRPr="007E5A03">
              <w:rPr>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b/>
                <w:bCs/>
                <w:color w:val="000000"/>
              </w:rPr>
            </w:pPr>
            <w:r w:rsidRPr="007E5A03">
              <w:rPr>
                <w:b/>
                <w:bCs/>
                <w:color w:val="000000"/>
              </w:rPr>
              <w:t>00</w:t>
            </w:r>
          </w:p>
        </w:tc>
        <w:tc>
          <w:tcPr>
            <w:tcW w:w="1686"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b/>
                <w:bCs/>
                <w:color w:val="000000"/>
              </w:rPr>
            </w:pPr>
            <w:r w:rsidRPr="007E5A03">
              <w:rPr>
                <w:b/>
                <w:bCs/>
                <w:color w:val="000000"/>
              </w:rPr>
              <w:t> </w:t>
            </w:r>
          </w:p>
        </w:tc>
        <w:tc>
          <w:tcPr>
            <w:tcW w:w="676"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b/>
                <w:bCs/>
                <w:color w:val="000000"/>
              </w:rPr>
            </w:pPr>
            <w:r w:rsidRPr="007E5A03">
              <w:rPr>
                <w:b/>
                <w:bCs/>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7E5A03" w:rsidRPr="007E5A03" w:rsidRDefault="007E5A03" w:rsidP="007E5A03">
            <w:pPr>
              <w:jc w:val="right"/>
              <w:rPr>
                <w:b/>
                <w:bCs/>
                <w:color w:val="000000"/>
              </w:rPr>
            </w:pPr>
            <w:r w:rsidRPr="007E5A03">
              <w:rPr>
                <w:b/>
                <w:bCs/>
                <w:color w:val="000000"/>
              </w:rPr>
              <w:t>0,0</w:t>
            </w:r>
          </w:p>
        </w:tc>
      </w:tr>
      <w:tr w:rsidR="007E5A03" w:rsidRPr="007E5A03" w:rsidTr="007E5A03">
        <w:trPr>
          <w:trHeight w:val="1890"/>
        </w:trPr>
        <w:tc>
          <w:tcPr>
            <w:tcW w:w="3715" w:type="dxa"/>
            <w:tcBorders>
              <w:top w:val="nil"/>
              <w:left w:val="single" w:sz="4" w:space="0" w:color="auto"/>
              <w:bottom w:val="single" w:sz="4" w:space="0" w:color="auto"/>
              <w:right w:val="single" w:sz="4" w:space="0" w:color="auto"/>
            </w:tcBorders>
            <w:shd w:val="clear" w:color="auto" w:fill="auto"/>
            <w:vAlign w:val="center"/>
            <w:hideMark/>
          </w:tcPr>
          <w:p w:rsidR="007E5A03" w:rsidRPr="007E5A03" w:rsidRDefault="007E5A03" w:rsidP="007E5A03">
            <w:pPr>
              <w:jc w:val="both"/>
              <w:rPr>
                <w:b/>
                <w:bCs/>
                <w:color w:val="000000"/>
              </w:rPr>
            </w:pPr>
            <w:r w:rsidRPr="007E5A03">
              <w:rP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75"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b/>
                <w:bCs/>
                <w:color w:val="000000"/>
              </w:rPr>
            </w:pPr>
            <w:r w:rsidRPr="007E5A03">
              <w:rPr>
                <w:b/>
                <w:bCs/>
                <w:color w:val="000000"/>
              </w:rPr>
              <w:t>905</w:t>
            </w:r>
          </w:p>
        </w:tc>
        <w:tc>
          <w:tcPr>
            <w:tcW w:w="498"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b/>
                <w:bCs/>
                <w:color w:val="000000"/>
              </w:rPr>
            </w:pPr>
            <w:r w:rsidRPr="007E5A03">
              <w:rPr>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b/>
                <w:bCs/>
                <w:color w:val="000000"/>
              </w:rPr>
            </w:pPr>
            <w:r w:rsidRPr="007E5A03">
              <w:rPr>
                <w:b/>
                <w:bCs/>
                <w:color w:val="000000"/>
              </w:rPr>
              <w:t>04</w:t>
            </w:r>
          </w:p>
        </w:tc>
        <w:tc>
          <w:tcPr>
            <w:tcW w:w="1686"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b/>
                <w:bCs/>
                <w:color w:val="000000"/>
              </w:rPr>
            </w:pPr>
            <w:r w:rsidRPr="007E5A03">
              <w:rPr>
                <w:b/>
                <w:bCs/>
                <w:color w:val="000000"/>
              </w:rPr>
              <w:t> </w:t>
            </w:r>
          </w:p>
        </w:tc>
        <w:tc>
          <w:tcPr>
            <w:tcW w:w="676"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b/>
                <w:bCs/>
                <w:color w:val="000000"/>
              </w:rPr>
            </w:pPr>
            <w:r w:rsidRPr="007E5A03">
              <w:rPr>
                <w:b/>
                <w:bCs/>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7E5A03" w:rsidRPr="007E5A03" w:rsidRDefault="007E5A03" w:rsidP="007E5A03">
            <w:pPr>
              <w:jc w:val="right"/>
              <w:rPr>
                <w:b/>
                <w:bCs/>
                <w:color w:val="000000"/>
              </w:rPr>
            </w:pPr>
            <w:r w:rsidRPr="007E5A03">
              <w:rPr>
                <w:b/>
                <w:bCs/>
                <w:color w:val="000000"/>
              </w:rPr>
              <w:t>-125,0</w:t>
            </w:r>
          </w:p>
        </w:tc>
      </w:tr>
      <w:tr w:rsidR="007E5A03" w:rsidRPr="007E5A03" w:rsidTr="007E5A03">
        <w:trPr>
          <w:trHeight w:val="630"/>
        </w:trPr>
        <w:tc>
          <w:tcPr>
            <w:tcW w:w="3715" w:type="dxa"/>
            <w:tcBorders>
              <w:top w:val="nil"/>
              <w:left w:val="single" w:sz="4" w:space="0" w:color="auto"/>
              <w:bottom w:val="single" w:sz="4" w:space="0" w:color="auto"/>
              <w:right w:val="single" w:sz="4" w:space="0" w:color="auto"/>
            </w:tcBorders>
            <w:shd w:val="clear" w:color="auto" w:fill="auto"/>
            <w:vAlign w:val="center"/>
            <w:hideMark/>
          </w:tcPr>
          <w:p w:rsidR="007E5A03" w:rsidRPr="007E5A03" w:rsidRDefault="007E5A03" w:rsidP="007E5A03">
            <w:pPr>
              <w:jc w:val="both"/>
              <w:rPr>
                <w:color w:val="000000"/>
              </w:rPr>
            </w:pPr>
            <w:r w:rsidRPr="007E5A03">
              <w:rPr>
                <w:color w:val="000000"/>
              </w:rPr>
              <w:t>Обеспечение деятельности органов местного самоуправления</w:t>
            </w:r>
          </w:p>
        </w:tc>
        <w:tc>
          <w:tcPr>
            <w:tcW w:w="975"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905</w:t>
            </w:r>
          </w:p>
        </w:tc>
        <w:tc>
          <w:tcPr>
            <w:tcW w:w="498"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04</w:t>
            </w:r>
          </w:p>
        </w:tc>
        <w:tc>
          <w:tcPr>
            <w:tcW w:w="1686"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86 0 00 00000</w:t>
            </w:r>
          </w:p>
        </w:tc>
        <w:tc>
          <w:tcPr>
            <w:tcW w:w="676"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7E5A03" w:rsidRPr="007E5A03" w:rsidRDefault="007E5A03" w:rsidP="007E5A03">
            <w:pPr>
              <w:jc w:val="right"/>
              <w:rPr>
                <w:color w:val="000000"/>
              </w:rPr>
            </w:pPr>
            <w:r w:rsidRPr="007E5A03">
              <w:rPr>
                <w:color w:val="000000"/>
              </w:rPr>
              <w:t>-125,0</w:t>
            </w:r>
          </w:p>
        </w:tc>
      </w:tr>
      <w:tr w:rsidR="007E5A03" w:rsidRPr="007E5A03" w:rsidTr="007E5A03">
        <w:trPr>
          <w:trHeight w:val="630"/>
        </w:trPr>
        <w:tc>
          <w:tcPr>
            <w:tcW w:w="3715" w:type="dxa"/>
            <w:tcBorders>
              <w:top w:val="nil"/>
              <w:left w:val="single" w:sz="4" w:space="0" w:color="auto"/>
              <w:bottom w:val="single" w:sz="4" w:space="0" w:color="auto"/>
              <w:right w:val="single" w:sz="4" w:space="0" w:color="auto"/>
            </w:tcBorders>
            <w:shd w:val="clear" w:color="auto" w:fill="auto"/>
            <w:vAlign w:val="center"/>
            <w:hideMark/>
          </w:tcPr>
          <w:p w:rsidR="007E5A03" w:rsidRPr="007E5A03" w:rsidRDefault="007E5A03" w:rsidP="007E5A03">
            <w:pPr>
              <w:jc w:val="both"/>
              <w:rPr>
                <w:color w:val="000000"/>
              </w:rPr>
            </w:pPr>
            <w:r w:rsidRPr="007E5A03">
              <w:rPr>
                <w:color w:val="000000"/>
              </w:rPr>
              <w:t>Обеспечение деятельности аппаратов органов местного самоуправления</w:t>
            </w:r>
          </w:p>
        </w:tc>
        <w:tc>
          <w:tcPr>
            <w:tcW w:w="975"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905</w:t>
            </w:r>
          </w:p>
        </w:tc>
        <w:tc>
          <w:tcPr>
            <w:tcW w:w="498"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04</w:t>
            </w:r>
          </w:p>
        </w:tc>
        <w:tc>
          <w:tcPr>
            <w:tcW w:w="1686"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86 4 00 00000</w:t>
            </w:r>
          </w:p>
        </w:tc>
        <w:tc>
          <w:tcPr>
            <w:tcW w:w="676"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7E5A03" w:rsidRPr="007E5A03" w:rsidRDefault="007E5A03" w:rsidP="007E5A03">
            <w:pPr>
              <w:jc w:val="right"/>
              <w:rPr>
                <w:color w:val="000000"/>
              </w:rPr>
            </w:pPr>
            <w:r w:rsidRPr="007E5A03">
              <w:rPr>
                <w:color w:val="000000"/>
              </w:rPr>
              <w:t>-125,0</w:t>
            </w:r>
          </w:p>
        </w:tc>
      </w:tr>
      <w:tr w:rsidR="007E5A03" w:rsidRPr="007E5A03" w:rsidTr="007E5A03">
        <w:trPr>
          <w:trHeight w:val="315"/>
        </w:trPr>
        <w:tc>
          <w:tcPr>
            <w:tcW w:w="3715" w:type="dxa"/>
            <w:tcBorders>
              <w:top w:val="nil"/>
              <w:left w:val="single" w:sz="4" w:space="0" w:color="auto"/>
              <w:bottom w:val="single" w:sz="4" w:space="0" w:color="auto"/>
              <w:right w:val="single" w:sz="4" w:space="0" w:color="auto"/>
            </w:tcBorders>
            <w:shd w:val="clear" w:color="auto" w:fill="auto"/>
            <w:vAlign w:val="center"/>
            <w:hideMark/>
          </w:tcPr>
          <w:p w:rsidR="007E5A03" w:rsidRPr="007E5A03" w:rsidRDefault="007E5A03" w:rsidP="007E5A03">
            <w:pPr>
              <w:jc w:val="both"/>
              <w:rPr>
                <w:color w:val="000000"/>
              </w:rPr>
            </w:pPr>
            <w:r w:rsidRPr="007E5A03">
              <w:rPr>
                <w:color w:val="000000"/>
              </w:rPr>
              <w:t>Непрограммные расходы</w:t>
            </w:r>
          </w:p>
        </w:tc>
        <w:tc>
          <w:tcPr>
            <w:tcW w:w="975"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905</w:t>
            </w:r>
          </w:p>
        </w:tc>
        <w:tc>
          <w:tcPr>
            <w:tcW w:w="498"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04</w:t>
            </w:r>
          </w:p>
        </w:tc>
        <w:tc>
          <w:tcPr>
            <w:tcW w:w="1686"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86 4 01 00000</w:t>
            </w:r>
          </w:p>
        </w:tc>
        <w:tc>
          <w:tcPr>
            <w:tcW w:w="676"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7E5A03" w:rsidRPr="007E5A03" w:rsidRDefault="007E5A03" w:rsidP="007E5A03">
            <w:pPr>
              <w:jc w:val="right"/>
              <w:rPr>
                <w:color w:val="000000"/>
              </w:rPr>
            </w:pPr>
            <w:r w:rsidRPr="007E5A03">
              <w:rPr>
                <w:color w:val="000000"/>
              </w:rPr>
              <w:t>-125,0</w:t>
            </w:r>
          </w:p>
        </w:tc>
      </w:tr>
      <w:tr w:rsidR="007E5A03" w:rsidRPr="007E5A03" w:rsidTr="007E5A03">
        <w:trPr>
          <w:trHeight w:val="630"/>
        </w:trPr>
        <w:tc>
          <w:tcPr>
            <w:tcW w:w="3715" w:type="dxa"/>
            <w:tcBorders>
              <w:top w:val="nil"/>
              <w:left w:val="single" w:sz="4" w:space="0" w:color="auto"/>
              <w:bottom w:val="single" w:sz="4" w:space="0" w:color="auto"/>
              <w:right w:val="single" w:sz="4" w:space="0" w:color="auto"/>
            </w:tcBorders>
            <w:shd w:val="clear" w:color="auto" w:fill="auto"/>
            <w:vAlign w:val="center"/>
            <w:hideMark/>
          </w:tcPr>
          <w:p w:rsidR="007E5A03" w:rsidRPr="007E5A03" w:rsidRDefault="007E5A03" w:rsidP="007E5A03">
            <w:pPr>
              <w:jc w:val="both"/>
              <w:rPr>
                <w:color w:val="000000"/>
              </w:rPr>
            </w:pPr>
            <w:r w:rsidRPr="007E5A03">
              <w:rPr>
                <w:color w:val="000000"/>
              </w:rPr>
              <w:t>Расходы на обеспечение функций органов местного самоуправления</w:t>
            </w:r>
          </w:p>
        </w:tc>
        <w:tc>
          <w:tcPr>
            <w:tcW w:w="975"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905</w:t>
            </w:r>
          </w:p>
        </w:tc>
        <w:tc>
          <w:tcPr>
            <w:tcW w:w="498"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04</w:t>
            </w:r>
          </w:p>
        </w:tc>
        <w:tc>
          <w:tcPr>
            <w:tcW w:w="1686"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86 4 01 00120</w:t>
            </w:r>
          </w:p>
        </w:tc>
        <w:tc>
          <w:tcPr>
            <w:tcW w:w="676"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7E5A03" w:rsidRPr="007E5A03" w:rsidRDefault="007E5A03" w:rsidP="007E5A03">
            <w:pPr>
              <w:jc w:val="right"/>
              <w:rPr>
                <w:color w:val="000000"/>
              </w:rPr>
            </w:pPr>
            <w:r w:rsidRPr="007E5A03">
              <w:rPr>
                <w:color w:val="000000"/>
              </w:rPr>
              <w:t>-125,0</w:t>
            </w:r>
          </w:p>
        </w:tc>
      </w:tr>
      <w:tr w:rsidR="007E5A03" w:rsidRPr="007E5A03" w:rsidTr="007E5A03">
        <w:trPr>
          <w:trHeight w:val="945"/>
        </w:trPr>
        <w:tc>
          <w:tcPr>
            <w:tcW w:w="3715" w:type="dxa"/>
            <w:tcBorders>
              <w:top w:val="nil"/>
              <w:left w:val="single" w:sz="4" w:space="0" w:color="auto"/>
              <w:bottom w:val="single" w:sz="4" w:space="0" w:color="auto"/>
              <w:right w:val="single" w:sz="4" w:space="0" w:color="auto"/>
            </w:tcBorders>
            <w:shd w:val="clear" w:color="auto" w:fill="auto"/>
            <w:vAlign w:val="center"/>
            <w:hideMark/>
          </w:tcPr>
          <w:p w:rsidR="007E5A03" w:rsidRPr="007E5A03" w:rsidRDefault="007E5A03" w:rsidP="007E5A03">
            <w:pPr>
              <w:jc w:val="both"/>
              <w:rPr>
                <w:i/>
                <w:iCs/>
                <w:color w:val="000000"/>
              </w:rPr>
            </w:pPr>
            <w:r w:rsidRPr="007E5A03">
              <w:rPr>
                <w:i/>
                <w:iCs/>
                <w:color w:val="000000"/>
              </w:rPr>
              <w:t>Иные закупки товаров, работ и услуг для обеспечения государственных (муниципальных) нужд</w:t>
            </w:r>
          </w:p>
        </w:tc>
        <w:tc>
          <w:tcPr>
            <w:tcW w:w="975"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i/>
                <w:iCs/>
                <w:color w:val="000000"/>
              </w:rPr>
            </w:pPr>
            <w:r w:rsidRPr="007E5A03">
              <w:rPr>
                <w:i/>
                <w:iCs/>
                <w:color w:val="000000"/>
              </w:rPr>
              <w:t>905</w:t>
            </w:r>
          </w:p>
        </w:tc>
        <w:tc>
          <w:tcPr>
            <w:tcW w:w="498"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i/>
                <w:iCs/>
                <w:color w:val="000000"/>
              </w:rPr>
            </w:pPr>
            <w:r w:rsidRPr="007E5A03">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i/>
                <w:iCs/>
                <w:color w:val="000000"/>
              </w:rPr>
            </w:pPr>
            <w:r w:rsidRPr="007E5A03">
              <w:rPr>
                <w:i/>
                <w:iCs/>
                <w:color w:val="000000"/>
              </w:rPr>
              <w:t>04</w:t>
            </w:r>
          </w:p>
        </w:tc>
        <w:tc>
          <w:tcPr>
            <w:tcW w:w="1686"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i/>
                <w:iCs/>
                <w:color w:val="000000"/>
              </w:rPr>
            </w:pPr>
            <w:r w:rsidRPr="007E5A03">
              <w:rPr>
                <w:i/>
                <w:iCs/>
                <w:color w:val="000000"/>
              </w:rPr>
              <w:t>86 4 01 00120</w:t>
            </w:r>
          </w:p>
        </w:tc>
        <w:tc>
          <w:tcPr>
            <w:tcW w:w="676"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i/>
                <w:iCs/>
                <w:color w:val="000000"/>
              </w:rPr>
            </w:pPr>
            <w:r w:rsidRPr="007E5A03">
              <w:rPr>
                <w:i/>
                <w:iCs/>
                <w:color w:val="000000"/>
              </w:rPr>
              <w:t>240</w:t>
            </w:r>
          </w:p>
        </w:tc>
        <w:tc>
          <w:tcPr>
            <w:tcW w:w="1600" w:type="dxa"/>
            <w:tcBorders>
              <w:top w:val="nil"/>
              <w:left w:val="nil"/>
              <w:bottom w:val="single" w:sz="4" w:space="0" w:color="auto"/>
              <w:right w:val="single" w:sz="4" w:space="0" w:color="auto"/>
            </w:tcBorders>
            <w:shd w:val="clear" w:color="auto" w:fill="auto"/>
            <w:noWrap/>
            <w:vAlign w:val="bottom"/>
            <w:hideMark/>
          </w:tcPr>
          <w:p w:rsidR="007E5A03" w:rsidRPr="007E5A03" w:rsidRDefault="007E5A03" w:rsidP="007E5A03">
            <w:pPr>
              <w:jc w:val="right"/>
              <w:rPr>
                <w:i/>
                <w:iCs/>
                <w:color w:val="000000"/>
              </w:rPr>
            </w:pPr>
            <w:r w:rsidRPr="007E5A03">
              <w:rPr>
                <w:i/>
                <w:iCs/>
                <w:color w:val="000000"/>
              </w:rPr>
              <w:t>-125,0</w:t>
            </w:r>
          </w:p>
        </w:tc>
      </w:tr>
      <w:tr w:rsidR="007E5A03" w:rsidRPr="007E5A03" w:rsidTr="007E5A03">
        <w:trPr>
          <w:trHeight w:val="315"/>
        </w:trPr>
        <w:tc>
          <w:tcPr>
            <w:tcW w:w="3715" w:type="dxa"/>
            <w:tcBorders>
              <w:top w:val="nil"/>
              <w:left w:val="single" w:sz="4" w:space="0" w:color="auto"/>
              <w:bottom w:val="single" w:sz="4" w:space="0" w:color="auto"/>
              <w:right w:val="single" w:sz="4" w:space="0" w:color="auto"/>
            </w:tcBorders>
            <w:shd w:val="clear" w:color="auto" w:fill="auto"/>
            <w:vAlign w:val="center"/>
            <w:hideMark/>
          </w:tcPr>
          <w:p w:rsidR="007E5A03" w:rsidRPr="007E5A03" w:rsidRDefault="007E5A03" w:rsidP="007E5A03">
            <w:pPr>
              <w:jc w:val="both"/>
              <w:rPr>
                <w:b/>
                <w:bCs/>
                <w:color w:val="000000"/>
              </w:rPr>
            </w:pPr>
            <w:r w:rsidRPr="007E5A03">
              <w:rPr>
                <w:b/>
                <w:bCs/>
                <w:color w:val="000000"/>
              </w:rPr>
              <w:t>Резервные фонды</w:t>
            </w:r>
          </w:p>
        </w:tc>
        <w:tc>
          <w:tcPr>
            <w:tcW w:w="975"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b/>
                <w:bCs/>
                <w:color w:val="000000"/>
              </w:rPr>
            </w:pPr>
            <w:r w:rsidRPr="007E5A03">
              <w:rPr>
                <w:b/>
                <w:bCs/>
                <w:color w:val="000000"/>
              </w:rPr>
              <w:t>905</w:t>
            </w:r>
          </w:p>
        </w:tc>
        <w:tc>
          <w:tcPr>
            <w:tcW w:w="498"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b/>
                <w:bCs/>
                <w:color w:val="000000"/>
              </w:rPr>
            </w:pPr>
            <w:r w:rsidRPr="007E5A03">
              <w:rPr>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b/>
                <w:bCs/>
                <w:color w:val="000000"/>
              </w:rPr>
            </w:pPr>
            <w:r w:rsidRPr="007E5A03">
              <w:rPr>
                <w:b/>
                <w:bCs/>
                <w:color w:val="000000"/>
              </w:rPr>
              <w:t>11</w:t>
            </w:r>
          </w:p>
        </w:tc>
        <w:tc>
          <w:tcPr>
            <w:tcW w:w="1686"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b/>
                <w:bCs/>
                <w:color w:val="000000"/>
              </w:rPr>
            </w:pPr>
            <w:r w:rsidRPr="007E5A03">
              <w:rPr>
                <w:b/>
                <w:bCs/>
                <w:color w:val="000000"/>
              </w:rPr>
              <w:t> </w:t>
            </w:r>
          </w:p>
        </w:tc>
        <w:tc>
          <w:tcPr>
            <w:tcW w:w="676"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b/>
                <w:bCs/>
                <w:color w:val="000000"/>
              </w:rPr>
            </w:pPr>
            <w:r w:rsidRPr="007E5A03">
              <w:rPr>
                <w:b/>
                <w:bCs/>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7E5A03" w:rsidRPr="007E5A03" w:rsidRDefault="007E5A03" w:rsidP="007E5A03">
            <w:pPr>
              <w:jc w:val="right"/>
              <w:rPr>
                <w:b/>
                <w:bCs/>
                <w:color w:val="000000"/>
              </w:rPr>
            </w:pPr>
            <w:r w:rsidRPr="007E5A03">
              <w:rPr>
                <w:b/>
                <w:bCs/>
                <w:color w:val="000000"/>
              </w:rPr>
              <w:t>125,0</w:t>
            </w:r>
          </w:p>
        </w:tc>
      </w:tr>
      <w:tr w:rsidR="007E5A03" w:rsidRPr="007E5A03" w:rsidTr="007E5A03">
        <w:trPr>
          <w:trHeight w:val="630"/>
        </w:trPr>
        <w:tc>
          <w:tcPr>
            <w:tcW w:w="3715" w:type="dxa"/>
            <w:tcBorders>
              <w:top w:val="nil"/>
              <w:left w:val="single" w:sz="4" w:space="0" w:color="auto"/>
              <w:bottom w:val="single" w:sz="4" w:space="0" w:color="auto"/>
              <w:right w:val="single" w:sz="4" w:space="0" w:color="auto"/>
            </w:tcBorders>
            <w:shd w:val="clear" w:color="auto" w:fill="auto"/>
            <w:vAlign w:val="center"/>
            <w:hideMark/>
          </w:tcPr>
          <w:p w:rsidR="007E5A03" w:rsidRPr="007E5A03" w:rsidRDefault="007E5A03" w:rsidP="007E5A03">
            <w:pPr>
              <w:jc w:val="both"/>
              <w:rPr>
                <w:color w:val="000000"/>
              </w:rPr>
            </w:pPr>
            <w:r w:rsidRPr="007E5A03">
              <w:rPr>
                <w:color w:val="000000"/>
              </w:rPr>
              <w:t>Непрограммные расходы органов местного самоуправления</w:t>
            </w:r>
          </w:p>
        </w:tc>
        <w:tc>
          <w:tcPr>
            <w:tcW w:w="975"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905</w:t>
            </w:r>
          </w:p>
        </w:tc>
        <w:tc>
          <w:tcPr>
            <w:tcW w:w="498"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11</w:t>
            </w:r>
          </w:p>
        </w:tc>
        <w:tc>
          <w:tcPr>
            <w:tcW w:w="1686"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87 0 00 00000</w:t>
            </w:r>
          </w:p>
        </w:tc>
        <w:tc>
          <w:tcPr>
            <w:tcW w:w="676"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7E5A03" w:rsidRPr="007E5A03" w:rsidRDefault="007E5A03" w:rsidP="007E5A03">
            <w:pPr>
              <w:jc w:val="right"/>
              <w:rPr>
                <w:color w:val="000000"/>
              </w:rPr>
            </w:pPr>
            <w:r w:rsidRPr="007E5A03">
              <w:rPr>
                <w:color w:val="000000"/>
              </w:rPr>
              <w:t>125,0</w:t>
            </w:r>
          </w:p>
        </w:tc>
      </w:tr>
      <w:tr w:rsidR="007E5A03" w:rsidRPr="007E5A03" w:rsidTr="007E5A03">
        <w:trPr>
          <w:trHeight w:val="315"/>
        </w:trPr>
        <w:tc>
          <w:tcPr>
            <w:tcW w:w="3715" w:type="dxa"/>
            <w:tcBorders>
              <w:top w:val="nil"/>
              <w:left w:val="single" w:sz="4" w:space="0" w:color="auto"/>
              <w:bottom w:val="single" w:sz="4" w:space="0" w:color="auto"/>
              <w:right w:val="single" w:sz="4" w:space="0" w:color="auto"/>
            </w:tcBorders>
            <w:shd w:val="clear" w:color="auto" w:fill="auto"/>
            <w:vAlign w:val="center"/>
            <w:hideMark/>
          </w:tcPr>
          <w:p w:rsidR="007E5A03" w:rsidRPr="007E5A03" w:rsidRDefault="007E5A03" w:rsidP="007E5A03">
            <w:pPr>
              <w:jc w:val="both"/>
              <w:rPr>
                <w:color w:val="000000"/>
              </w:rPr>
            </w:pPr>
            <w:r w:rsidRPr="007E5A03">
              <w:rPr>
                <w:color w:val="000000"/>
              </w:rPr>
              <w:t>Непрограммные расходы</w:t>
            </w:r>
          </w:p>
        </w:tc>
        <w:tc>
          <w:tcPr>
            <w:tcW w:w="975"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905</w:t>
            </w:r>
          </w:p>
        </w:tc>
        <w:tc>
          <w:tcPr>
            <w:tcW w:w="498"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11</w:t>
            </w:r>
          </w:p>
        </w:tc>
        <w:tc>
          <w:tcPr>
            <w:tcW w:w="1686"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87 9 00 00000</w:t>
            </w:r>
          </w:p>
        </w:tc>
        <w:tc>
          <w:tcPr>
            <w:tcW w:w="676"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7E5A03" w:rsidRPr="007E5A03" w:rsidRDefault="007E5A03" w:rsidP="007E5A03">
            <w:pPr>
              <w:jc w:val="right"/>
              <w:rPr>
                <w:color w:val="000000"/>
              </w:rPr>
            </w:pPr>
            <w:r w:rsidRPr="007E5A03">
              <w:rPr>
                <w:color w:val="000000"/>
              </w:rPr>
              <w:t>125,0</w:t>
            </w:r>
          </w:p>
        </w:tc>
      </w:tr>
      <w:tr w:rsidR="007E5A03" w:rsidRPr="007E5A03" w:rsidTr="007E5A03">
        <w:trPr>
          <w:trHeight w:val="315"/>
        </w:trPr>
        <w:tc>
          <w:tcPr>
            <w:tcW w:w="3715" w:type="dxa"/>
            <w:tcBorders>
              <w:top w:val="nil"/>
              <w:left w:val="single" w:sz="4" w:space="0" w:color="auto"/>
              <w:bottom w:val="single" w:sz="4" w:space="0" w:color="auto"/>
              <w:right w:val="single" w:sz="4" w:space="0" w:color="auto"/>
            </w:tcBorders>
            <w:shd w:val="clear" w:color="auto" w:fill="auto"/>
            <w:vAlign w:val="center"/>
            <w:hideMark/>
          </w:tcPr>
          <w:p w:rsidR="007E5A03" w:rsidRPr="007E5A03" w:rsidRDefault="007E5A03" w:rsidP="007E5A03">
            <w:pPr>
              <w:jc w:val="both"/>
              <w:rPr>
                <w:color w:val="000000"/>
              </w:rPr>
            </w:pPr>
            <w:r w:rsidRPr="007E5A03">
              <w:rPr>
                <w:color w:val="000000"/>
              </w:rPr>
              <w:t>Непрограммные расходы</w:t>
            </w:r>
          </w:p>
        </w:tc>
        <w:tc>
          <w:tcPr>
            <w:tcW w:w="975"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905</w:t>
            </w:r>
          </w:p>
        </w:tc>
        <w:tc>
          <w:tcPr>
            <w:tcW w:w="498"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11</w:t>
            </w:r>
          </w:p>
        </w:tc>
        <w:tc>
          <w:tcPr>
            <w:tcW w:w="1686"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87 9 01 00000</w:t>
            </w:r>
          </w:p>
        </w:tc>
        <w:tc>
          <w:tcPr>
            <w:tcW w:w="676"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7E5A03" w:rsidRPr="007E5A03" w:rsidRDefault="007E5A03" w:rsidP="007E5A03">
            <w:pPr>
              <w:jc w:val="right"/>
              <w:rPr>
                <w:color w:val="000000"/>
              </w:rPr>
            </w:pPr>
            <w:r w:rsidRPr="007E5A03">
              <w:rPr>
                <w:color w:val="000000"/>
              </w:rPr>
              <w:t>125,0</w:t>
            </w:r>
          </w:p>
        </w:tc>
      </w:tr>
      <w:tr w:rsidR="007E5A03" w:rsidRPr="007E5A03" w:rsidTr="007E5A03">
        <w:trPr>
          <w:trHeight w:val="945"/>
        </w:trPr>
        <w:tc>
          <w:tcPr>
            <w:tcW w:w="3715" w:type="dxa"/>
            <w:tcBorders>
              <w:top w:val="nil"/>
              <w:left w:val="single" w:sz="4" w:space="0" w:color="auto"/>
              <w:bottom w:val="single" w:sz="4" w:space="0" w:color="auto"/>
              <w:right w:val="single" w:sz="4" w:space="0" w:color="auto"/>
            </w:tcBorders>
            <w:shd w:val="clear" w:color="auto" w:fill="auto"/>
            <w:vAlign w:val="center"/>
            <w:hideMark/>
          </w:tcPr>
          <w:p w:rsidR="007E5A03" w:rsidRPr="007E5A03" w:rsidRDefault="007E5A03" w:rsidP="007E5A03">
            <w:pPr>
              <w:jc w:val="both"/>
              <w:rPr>
                <w:color w:val="000000"/>
              </w:rPr>
            </w:pPr>
            <w:r w:rsidRPr="007E5A03">
              <w:rPr>
                <w:color w:val="000000"/>
              </w:rPr>
              <w:lastRenderedPageBreak/>
              <w:t>Резервный фонд администрации муниципального образования "Вистинское сельское поселение"</w:t>
            </w:r>
          </w:p>
        </w:tc>
        <w:tc>
          <w:tcPr>
            <w:tcW w:w="975"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905</w:t>
            </w:r>
          </w:p>
        </w:tc>
        <w:tc>
          <w:tcPr>
            <w:tcW w:w="498"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11</w:t>
            </w:r>
          </w:p>
        </w:tc>
        <w:tc>
          <w:tcPr>
            <w:tcW w:w="1686"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87 9 01 80010</w:t>
            </w:r>
          </w:p>
        </w:tc>
        <w:tc>
          <w:tcPr>
            <w:tcW w:w="676"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7E5A03" w:rsidRPr="007E5A03" w:rsidRDefault="007E5A03" w:rsidP="007E5A03">
            <w:pPr>
              <w:jc w:val="right"/>
              <w:rPr>
                <w:color w:val="000000"/>
              </w:rPr>
            </w:pPr>
            <w:r w:rsidRPr="007E5A03">
              <w:rPr>
                <w:color w:val="000000"/>
              </w:rPr>
              <w:t>125,0</w:t>
            </w:r>
          </w:p>
        </w:tc>
      </w:tr>
      <w:tr w:rsidR="007E5A03" w:rsidRPr="007E5A03" w:rsidTr="007E5A03">
        <w:trPr>
          <w:trHeight w:val="315"/>
        </w:trPr>
        <w:tc>
          <w:tcPr>
            <w:tcW w:w="3715" w:type="dxa"/>
            <w:tcBorders>
              <w:top w:val="nil"/>
              <w:left w:val="single" w:sz="4" w:space="0" w:color="auto"/>
              <w:bottom w:val="single" w:sz="4" w:space="0" w:color="auto"/>
              <w:right w:val="single" w:sz="4" w:space="0" w:color="auto"/>
            </w:tcBorders>
            <w:shd w:val="clear" w:color="auto" w:fill="auto"/>
            <w:vAlign w:val="center"/>
            <w:hideMark/>
          </w:tcPr>
          <w:p w:rsidR="007E5A03" w:rsidRPr="007E5A03" w:rsidRDefault="007E5A03" w:rsidP="007E5A03">
            <w:pPr>
              <w:jc w:val="both"/>
              <w:rPr>
                <w:i/>
                <w:iCs/>
                <w:color w:val="000000"/>
              </w:rPr>
            </w:pPr>
            <w:r w:rsidRPr="007E5A03">
              <w:rPr>
                <w:i/>
                <w:iCs/>
                <w:color w:val="000000"/>
              </w:rPr>
              <w:t>Резервные средства</w:t>
            </w:r>
          </w:p>
        </w:tc>
        <w:tc>
          <w:tcPr>
            <w:tcW w:w="975"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i/>
                <w:iCs/>
                <w:color w:val="000000"/>
              </w:rPr>
            </w:pPr>
            <w:r w:rsidRPr="007E5A03">
              <w:rPr>
                <w:i/>
                <w:iCs/>
                <w:color w:val="000000"/>
              </w:rPr>
              <w:t>905</w:t>
            </w:r>
          </w:p>
        </w:tc>
        <w:tc>
          <w:tcPr>
            <w:tcW w:w="498"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i/>
                <w:iCs/>
                <w:color w:val="000000"/>
              </w:rPr>
            </w:pPr>
            <w:r w:rsidRPr="007E5A03">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i/>
                <w:iCs/>
                <w:color w:val="000000"/>
              </w:rPr>
            </w:pPr>
            <w:r w:rsidRPr="007E5A03">
              <w:rPr>
                <w:i/>
                <w:iCs/>
                <w:color w:val="000000"/>
              </w:rPr>
              <w:t>11</w:t>
            </w:r>
          </w:p>
        </w:tc>
        <w:tc>
          <w:tcPr>
            <w:tcW w:w="1686"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i/>
                <w:iCs/>
                <w:color w:val="000000"/>
              </w:rPr>
            </w:pPr>
            <w:r w:rsidRPr="007E5A03">
              <w:rPr>
                <w:i/>
                <w:iCs/>
                <w:color w:val="000000"/>
              </w:rPr>
              <w:t>87 9 01 80010</w:t>
            </w:r>
          </w:p>
        </w:tc>
        <w:tc>
          <w:tcPr>
            <w:tcW w:w="676"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i/>
                <w:iCs/>
                <w:color w:val="000000"/>
              </w:rPr>
            </w:pPr>
            <w:r w:rsidRPr="007E5A03">
              <w:rPr>
                <w:i/>
                <w:iCs/>
                <w:color w:val="000000"/>
              </w:rPr>
              <w:t>870</w:t>
            </w:r>
          </w:p>
        </w:tc>
        <w:tc>
          <w:tcPr>
            <w:tcW w:w="1600" w:type="dxa"/>
            <w:tcBorders>
              <w:top w:val="nil"/>
              <w:left w:val="nil"/>
              <w:bottom w:val="single" w:sz="4" w:space="0" w:color="auto"/>
              <w:right w:val="single" w:sz="4" w:space="0" w:color="auto"/>
            </w:tcBorders>
            <w:shd w:val="clear" w:color="auto" w:fill="auto"/>
            <w:noWrap/>
            <w:vAlign w:val="bottom"/>
            <w:hideMark/>
          </w:tcPr>
          <w:p w:rsidR="007E5A03" w:rsidRPr="007E5A03" w:rsidRDefault="007E5A03" w:rsidP="007E5A03">
            <w:pPr>
              <w:jc w:val="right"/>
              <w:rPr>
                <w:i/>
                <w:iCs/>
                <w:color w:val="000000"/>
              </w:rPr>
            </w:pPr>
            <w:r w:rsidRPr="007E5A03">
              <w:rPr>
                <w:i/>
                <w:iCs/>
                <w:color w:val="000000"/>
              </w:rPr>
              <w:t>125,0</w:t>
            </w:r>
          </w:p>
        </w:tc>
      </w:tr>
      <w:tr w:rsidR="007E5A03" w:rsidRPr="007E5A03" w:rsidTr="007E5A03">
        <w:trPr>
          <w:trHeight w:val="315"/>
        </w:trPr>
        <w:tc>
          <w:tcPr>
            <w:tcW w:w="3715" w:type="dxa"/>
            <w:tcBorders>
              <w:top w:val="nil"/>
              <w:left w:val="single" w:sz="4" w:space="0" w:color="auto"/>
              <w:bottom w:val="single" w:sz="4" w:space="0" w:color="auto"/>
              <w:right w:val="single" w:sz="4" w:space="0" w:color="auto"/>
            </w:tcBorders>
            <w:shd w:val="clear" w:color="auto" w:fill="auto"/>
            <w:vAlign w:val="center"/>
            <w:hideMark/>
          </w:tcPr>
          <w:p w:rsidR="007E5A03" w:rsidRPr="007E5A03" w:rsidRDefault="007E5A03" w:rsidP="007E5A03">
            <w:pPr>
              <w:jc w:val="both"/>
              <w:rPr>
                <w:b/>
                <w:bCs/>
                <w:color w:val="000000"/>
              </w:rPr>
            </w:pPr>
            <w:r w:rsidRPr="007E5A03">
              <w:rPr>
                <w:b/>
                <w:bCs/>
                <w:color w:val="000000"/>
              </w:rPr>
              <w:t>НАЦИОНАЛЬНАЯ ЭКОНОМИКА</w:t>
            </w:r>
          </w:p>
        </w:tc>
        <w:tc>
          <w:tcPr>
            <w:tcW w:w="975"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b/>
                <w:bCs/>
                <w:color w:val="000000"/>
              </w:rPr>
            </w:pPr>
            <w:r w:rsidRPr="007E5A03">
              <w:rPr>
                <w:b/>
                <w:bCs/>
                <w:color w:val="000000"/>
              </w:rPr>
              <w:t>905</w:t>
            </w:r>
          </w:p>
        </w:tc>
        <w:tc>
          <w:tcPr>
            <w:tcW w:w="498"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b/>
                <w:bCs/>
                <w:color w:val="000000"/>
              </w:rPr>
            </w:pPr>
            <w:r w:rsidRPr="007E5A03">
              <w:rPr>
                <w:b/>
                <w:b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b/>
                <w:bCs/>
                <w:color w:val="000000"/>
              </w:rPr>
            </w:pPr>
            <w:r w:rsidRPr="007E5A03">
              <w:rPr>
                <w:b/>
                <w:bCs/>
                <w:color w:val="000000"/>
              </w:rPr>
              <w:t>00</w:t>
            </w:r>
          </w:p>
        </w:tc>
        <w:tc>
          <w:tcPr>
            <w:tcW w:w="1686"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b/>
                <w:bCs/>
                <w:color w:val="000000"/>
              </w:rPr>
            </w:pPr>
            <w:r w:rsidRPr="007E5A03">
              <w:rPr>
                <w:b/>
                <w:bCs/>
                <w:color w:val="000000"/>
              </w:rPr>
              <w:t> </w:t>
            </w:r>
          </w:p>
        </w:tc>
        <w:tc>
          <w:tcPr>
            <w:tcW w:w="676"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b/>
                <w:bCs/>
                <w:color w:val="000000"/>
              </w:rPr>
            </w:pPr>
            <w:r w:rsidRPr="007E5A03">
              <w:rPr>
                <w:b/>
                <w:bCs/>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7E5A03" w:rsidRPr="007E5A03" w:rsidRDefault="007E5A03" w:rsidP="007E5A03">
            <w:pPr>
              <w:jc w:val="right"/>
              <w:rPr>
                <w:b/>
                <w:bCs/>
                <w:color w:val="000000"/>
              </w:rPr>
            </w:pPr>
            <w:r w:rsidRPr="007E5A03">
              <w:rPr>
                <w:b/>
                <w:bCs/>
                <w:color w:val="000000"/>
              </w:rPr>
              <w:t>54,0</w:t>
            </w:r>
          </w:p>
        </w:tc>
      </w:tr>
      <w:tr w:rsidR="007E5A03" w:rsidRPr="007E5A03" w:rsidTr="007E5A03">
        <w:trPr>
          <w:trHeight w:val="630"/>
        </w:trPr>
        <w:tc>
          <w:tcPr>
            <w:tcW w:w="3715" w:type="dxa"/>
            <w:tcBorders>
              <w:top w:val="nil"/>
              <w:left w:val="single" w:sz="4" w:space="0" w:color="auto"/>
              <w:bottom w:val="single" w:sz="4" w:space="0" w:color="auto"/>
              <w:right w:val="single" w:sz="4" w:space="0" w:color="auto"/>
            </w:tcBorders>
            <w:shd w:val="clear" w:color="auto" w:fill="auto"/>
            <w:vAlign w:val="center"/>
            <w:hideMark/>
          </w:tcPr>
          <w:p w:rsidR="007E5A03" w:rsidRPr="007E5A03" w:rsidRDefault="007E5A03" w:rsidP="007E5A03">
            <w:pPr>
              <w:jc w:val="both"/>
              <w:rPr>
                <w:b/>
                <w:bCs/>
                <w:color w:val="000000"/>
              </w:rPr>
            </w:pPr>
            <w:r w:rsidRPr="007E5A03">
              <w:rPr>
                <w:b/>
                <w:bCs/>
                <w:color w:val="000000"/>
              </w:rPr>
              <w:t>Дорожное хозяйство (дорожные фонды)</w:t>
            </w:r>
          </w:p>
        </w:tc>
        <w:tc>
          <w:tcPr>
            <w:tcW w:w="975"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b/>
                <w:bCs/>
                <w:color w:val="000000"/>
              </w:rPr>
            </w:pPr>
            <w:r w:rsidRPr="007E5A03">
              <w:rPr>
                <w:b/>
                <w:bCs/>
                <w:color w:val="000000"/>
              </w:rPr>
              <w:t>905</w:t>
            </w:r>
          </w:p>
        </w:tc>
        <w:tc>
          <w:tcPr>
            <w:tcW w:w="498"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b/>
                <w:bCs/>
                <w:color w:val="000000"/>
              </w:rPr>
            </w:pPr>
            <w:r w:rsidRPr="007E5A03">
              <w:rPr>
                <w:b/>
                <w:b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b/>
                <w:bCs/>
                <w:color w:val="000000"/>
              </w:rPr>
            </w:pPr>
            <w:r w:rsidRPr="007E5A03">
              <w:rPr>
                <w:b/>
                <w:bCs/>
                <w:color w:val="000000"/>
              </w:rPr>
              <w:t>09</w:t>
            </w:r>
          </w:p>
        </w:tc>
        <w:tc>
          <w:tcPr>
            <w:tcW w:w="1686"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b/>
                <w:bCs/>
                <w:color w:val="000000"/>
              </w:rPr>
            </w:pPr>
            <w:r w:rsidRPr="007E5A03">
              <w:rPr>
                <w:b/>
                <w:bCs/>
                <w:color w:val="000000"/>
              </w:rPr>
              <w:t> </w:t>
            </w:r>
          </w:p>
        </w:tc>
        <w:tc>
          <w:tcPr>
            <w:tcW w:w="676"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b/>
                <w:bCs/>
                <w:color w:val="000000"/>
              </w:rPr>
            </w:pPr>
            <w:r w:rsidRPr="007E5A03">
              <w:rPr>
                <w:b/>
                <w:bCs/>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7E5A03" w:rsidRPr="007E5A03" w:rsidRDefault="007E5A03" w:rsidP="007E5A03">
            <w:pPr>
              <w:jc w:val="right"/>
              <w:rPr>
                <w:b/>
                <w:bCs/>
                <w:color w:val="000000"/>
              </w:rPr>
            </w:pPr>
            <w:r w:rsidRPr="007E5A03">
              <w:rPr>
                <w:b/>
                <w:bCs/>
                <w:color w:val="000000"/>
              </w:rPr>
              <w:t>54,0</w:t>
            </w:r>
          </w:p>
        </w:tc>
      </w:tr>
      <w:tr w:rsidR="007E5A03" w:rsidRPr="007E5A03" w:rsidTr="007E5A03">
        <w:trPr>
          <w:trHeight w:val="1575"/>
        </w:trPr>
        <w:tc>
          <w:tcPr>
            <w:tcW w:w="3715" w:type="dxa"/>
            <w:tcBorders>
              <w:top w:val="nil"/>
              <w:left w:val="single" w:sz="4" w:space="0" w:color="auto"/>
              <w:bottom w:val="single" w:sz="4" w:space="0" w:color="auto"/>
              <w:right w:val="single" w:sz="4" w:space="0" w:color="auto"/>
            </w:tcBorders>
            <w:shd w:val="clear" w:color="auto" w:fill="auto"/>
            <w:vAlign w:val="center"/>
            <w:hideMark/>
          </w:tcPr>
          <w:p w:rsidR="007E5A03" w:rsidRPr="007E5A03" w:rsidRDefault="007E5A03" w:rsidP="007E5A03">
            <w:pPr>
              <w:jc w:val="both"/>
              <w:rPr>
                <w:color w:val="000000"/>
              </w:rPr>
            </w:pPr>
            <w:r w:rsidRPr="007E5A03">
              <w:rPr>
                <w:color w:val="000000"/>
              </w:rPr>
              <w:t>Муниципальная программа муниципального образования "</w:t>
            </w:r>
            <w:proofErr w:type="spellStart"/>
            <w:r w:rsidRPr="007E5A03">
              <w:rPr>
                <w:color w:val="000000"/>
              </w:rPr>
              <w:t>Вистинском</w:t>
            </w:r>
            <w:proofErr w:type="spellEnd"/>
            <w:r w:rsidRPr="007E5A03">
              <w:rPr>
                <w:color w:val="000000"/>
              </w:rPr>
              <w:t xml:space="preserve"> сельское поселение" "Развитие автомобильных дорог в </w:t>
            </w:r>
            <w:proofErr w:type="spellStart"/>
            <w:r w:rsidRPr="007E5A03">
              <w:rPr>
                <w:color w:val="000000"/>
              </w:rPr>
              <w:t>Вистинском</w:t>
            </w:r>
            <w:proofErr w:type="spellEnd"/>
            <w:r w:rsidRPr="007E5A03">
              <w:rPr>
                <w:color w:val="000000"/>
              </w:rPr>
              <w:t xml:space="preserve"> сельском поселении"</w:t>
            </w:r>
          </w:p>
        </w:tc>
        <w:tc>
          <w:tcPr>
            <w:tcW w:w="975"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905</w:t>
            </w:r>
          </w:p>
        </w:tc>
        <w:tc>
          <w:tcPr>
            <w:tcW w:w="498"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09</w:t>
            </w:r>
          </w:p>
        </w:tc>
        <w:tc>
          <w:tcPr>
            <w:tcW w:w="1686"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47 0 00 00000</w:t>
            </w:r>
          </w:p>
        </w:tc>
        <w:tc>
          <w:tcPr>
            <w:tcW w:w="676"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7E5A03" w:rsidRPr="007E5A03" w:rsidRDefault="007E5A03" w:rsidP="007E5A03">
            <w:pPr>
              <w:jc w:val="right"/>
              <w:rPr>
                <w:color w:val="000000"/>
              </w:rPr>
            </w:pPr>
            <w:r w:rsidRPr="007E5A03">
              <w:rPr>
                <w:color w:val="000000"/>
              </w:rPr>
              <w:t>54,0</w:t>
            </w:r>
          </w:p>
        </w:tc>
      </w:tr>
      <w:tr w:rsidR="007E5A03" w:rsidRPr="007E5A03" w:rsidTr="007E5A03">
        <w:trPr>
          <w:trHeight w:val="945"/>
        </w:trPr>
        <w:tc>
          <w:tcPr>
            <w:tcW w:w="3715" w:type="dxa"/>
            <w:tcBorders>
              <w:top w:val="nil"/>
              <w:left w:val="single" w:sz="4" w:space="0" w:color="auto"/>
              <w:bottom w:val="single" w:sz="4" w:space="0" w:color="auto"/>
              <w:right w:val="single" w:sz="4" w:space="0" w:color="auto"/>
            </w:tcBorders>
            <w:shd w:val="clear" w:color="auto" w:fill="auto"/>
            <w:vAlign w:val="center"/>
            <w:hideMark/>
          </w:tcPr>
          <w:p w:rsidR="007E5A03" w:rsidRPr="007E5A03" w:rsidRDefault="007E5A03" w:rsidP="007E5A03">
            <w:pPr>
              <w:jc w:val="both"/>
              <w:rPr>
                <w:color w:val="000000"/>
              </w:rPr>
            </w:pPr>
            <w:r w:rsidRPr="007E5A03">
              <w:rPr>
                <w:color w:val="000000"/>
              </w:rPr>
              <w:t>Подпрограмма "Поддержание существующей сети автомобильных дорог общего пользования"</w:t>
            </w:r>
          </w:p>
        </w:tc>
        <w:tc>
          <w:tcPr>
            <w:tcW w:w="975"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905</w:t>
            </w:r>
          </w:p>
        </w:tc>
        <w:tc>
          <w:tcPr>
            <w:tcW w:w="498"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09</w:t>
            </w:r>
          </w:p>
        </w:tc>
        <w:tc>
          <w:tcPr>
            <w:tcW w:w="1686"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47 1 00 00000</w:t>
            </w:r>
          </w:p>
        </w:tc>
        <w:tc>
          <w:tcPr>
            <w:tcW w:w="676"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7E5A03" w:rsidRPr="007E5A03" w:rsidRDefault="007E5A03" w:rsidP="007E5A03">
            <w:pPr>
              <w:jc w:val="right"/>
              <w:rPr>
                <w:color w:val="000000"/>
              </w:rPr>
            </w:pPr>
            <w:r w:rsidRPr="007E5A03">
              <w:rPr>
                <w:color w:val="000000"/>
              </w:rPr>
              <w:t>54,0</w:t>
            </w:r>
          </w:p>
        </w:tc>
      </w:tr>
      <w:tr w:rsidR="007E5A03" w:rsidRPr="007E5A03" w:rsidTr="007E5A03">
        <w:trPr>
          <w:trHeight w:val="1890"/>
        </w:trPr>
        <w:tc>
          <w:tcPr>
            <w:tcW w:w="3715" w:type="dxa"/>
            <w:tcBorders>
              <w:top w:val="nil"/>
              <w:left w:val="single" w:sz="4" w:space="0" w:color="auto"/>
              <w:bottom w:val="single" w:sz="4" w:space="0" w:color="auto"/>
              <w:right w:val="single" w:sz="4" w:space="0" w:color="auto"/>
            </w:tcBorders>
            <w:shd w:val="clear" w:color="auto" w:fill="auto"/>
            <w:vAlign w:val="center"/>
            <w:hideMark/>
          </w:tcPr>
          <w:p w:rsidR="007E5A03" w:rsidRPr="007E5A03" w:rsidRDefault="007E5A03" w:rsidP="007E5A03">
            <w:pPr>
              <w:jc w:val="both"/>
              <w:rPr>
                <w:color w:val="000000"/>
              </w:rPr>
            </w:pPr>
            <w:r w:rsidRPr="007E5A03">
              <w:rPr>
                <w:color w:val="000000"/>
              </w:rPr>
              <w:t>Основное мероприятие "Содержание, 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975"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905</w:t>
            </w:r>
          </w:p>
        </w:tc>
        <w:tc>
          <w:tcPr>
            <w:tcW w:w="498"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09</w:t>
            </w:r>
          </w:p>
        </w:tc>
        <w:tc>
          <w:tcPr>
            <w:tcW w:w="1686"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47 1 01 00000</w:t>
            </w:r>
          </w:p>
        </w:tc>
        <w:tc>
          <w:tcPr>
            <w:tcW w:w="676"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7E5A03" w:rsidRPr="007E5A03" w:rsidRDefault="007E5A03" w:rsidP="007E5A03">
            <w:pPr>
              <w:jc w:val="right"/>
              <w:rPr>
                <w:color w:val="000000"/>
              </w:rPr>
            </w:pPr>
            <w:r w:rsidRPr="007E5A03">
              <w:rPr>
                <w:color w:val="000000"/>
              </w:rPr>
              <w:t>54,0</w:t>
            </w:r>
          </w:p>
        </w:tc>
      </w:tr>
      <w:tr w:rsidR="007E5A03" w:rsidRPr="007E5A03" w:rsidTr="007E5A03">
        <w:trPr>
          <w:trHeight w:val="2520"/>
        </w:trPr>
        <w:tc>
          <w:tcPr>
            <w:tcW w:w="3715" w:type="dxa"/>
            <w:tcBorders>
              <w:top w:val="nil"/>
              <w:left w:val="single" w:sz="4" w:space="0" w:color="auto"/>
              <w:bottom w:val="single" w:sz="4" w:space="0" w:color="auto"/>
              <w:right w:val="single" w:sz="4" w:space="0" w:color="auto"/>
            </w:tcBorders>
            <w:shd w:val="clear" w:color="auto" w:fill="auto"/>
            <w:vAlign w:val="center"/>
            <w:hideMark/>
          </w:tcPr>
          <w:p w:rsidR="007E5A03" w:rsidRPr="007E5A03" w:rsidRDefault="007E5A03" w:rsidP="007E5A03">
            <w:pPr>
              <w:jc w:val="both"/>
              <w:rPr>
                <w:color w:val="000000"/>
              </w:rPr>
            </w:pPr>
            <w:r w:rsidRPr="007E5A03">
              <w:rPr>
                <w:color w:val="000000"/>
              </w:rPr>
              <w:t>Расходы на реализацию областного закона от 12.05.2015 года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tc>
        <w:tc>
          <w:tcPr>
            <w:tcW w:w="975"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905</w:t>
            </w:r>
          </w:p>
        </w:tc>
        <w:tc>
          <w:tcPr>
            <w:tcW w:w="498"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09</w:t>
            </w:r>
          </w:p>
        </w:tc>
        <w:tc>
          <w:tcPr>
            <w:tcW w:w="1686"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47 1 01 S4390</w:t>
            </w:r>
          </w:p>
        </w:tc>
        <w:tc>
          <w:tcPr>
            <w:tcW w:w="676"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7E5A03" w:rsidRPr="007E5A03" w:rsidRDefault="007E5A03" w:rsidP="007E5A03">
            <w:pPr>
              <w:jc w:val="right"/>
              <w:rPr>
                <w:color w:val="000000"/>
              </w:rPr>
            </w:pPr>
            <w:r w:rsidRPr="007E5A03">
              <w:rPr>
                <w:color w:val="000000"/>
              </w:rPr>
              <w:t>54,0</w:t>
            </w:r>
          </w:p>
        </w:tc>
      </w:tr>
      <w:tr w:rsidR="007E5A03" w:rsidRPr="007E5A03" w:rsidTr="007E5A03">
        <w:trPr>
          <w:trHeight w:val="945"/>
        </w:trPr>
        <w:tc>
          <w:tcPr>
            <w:tcW w:w="3715" w:type="dxa"/>
            <w:tcBorders>
              <w:top w:val="nil"/>
              <w:left w:val="single" w:sz="4" w:space="0" w:color="auto"/>
              <w:bottom w:val="single" w:sz="4" w:space="0" w:color="auto"/>
              <w:right w:val="single" w:sz="4" w:space="0" w:color="auto"/>
            </w:tcBorders>
            <w:shd w:val="clear" w:color="auto" w:fill="auto"/>
            <w:vAlign w:val="center"/>
            <w:hideMark/>
          </w:tcPr>
          <w:p w:rsidR="007E5A03" w:rsidRPr="007E5A03" w:rsidRDefault="007E5A03" w:rsidP="007E5A03">
            <w:pPr>
              <w:jc w:val="both"/>
              <w:rPr>
                <w:i/>
                <w:iCs/>
                <w:color w:val="000000"/>
              </w:rPr>
            </w:pPr>
            <w:r w:rsidRPr="007E5A03">
              <w:rPr>
                <w:i/>
                <w:iCs/>
                <w:color w:val="000000"/>
              </w:rPr>
              <w:t>Иные закупки товаров, работ и услуг для обеспечения государственных (муниципальных) нужд</w:t>
            </w:r>
          </w:p>
        </w:tc>
        <w:tc>
          <w:tcPr>
            <w:tcW w:w="975"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i/>
                <w:iCs/>
                <w:color w:val="000000"/>
              </w:rPr>
            </w:pPr>
            <w:r w:rsidRPr="007E5A03">
              <w:rPr>
                <w:i/>
                <w:iCs/>
                <w:color w:val="000000"/>
              </w:rPr>
              <w:t>905</w:t>
            </w:r>
          </w:p>
        </w:tc>
        <w:tc>
          <w:tcPr>
            <w:tcW w:w="498"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i/>
                <w:iCs/>
                <w:color w:val="000000"/>
              </w:rPr>
            </w:pPr>
            <w:r w:rsidRPr="007E5A03">
              <w:rPr>
                <w:i/>
                <w:i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i/>
                <w:iCs/>
                <w:color w:val="000000"/>
              </w:rPr>
            </w:pPr>
            <w:r w:rsidRPr="007E5A03">
              <w:rPr>
                <w:i/>
                <w:iCs/>
                <w:color w:val="000000"/>
              </w:rPr>
              <w:t>09</w:t>
            </w:r>
          </w:p>
        </w:tc>
        <w:tc>
          <w:tcPr>
            <w:tcW w:w="1686"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i/>
                <w:iCs/>
                <w:color w:val="000000"/>
              </w:rPr>
            </w:pPr>
            <w:r w:rsidRPr="007E5A03">
              <w:rPr>
                <w:i/>
                <w:iCs/>
                <w:color w:val="000000"/>
              </w:rPr>
              <w:t>47 1 01 S4390</w:t>
            </w:r>
          </w:p>
        </w:tc>
        <w:tc>
          <w:tcPr>
            <w:tcW w:w="676"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i/>
                <w:iCs/>
                <w:color w:val="000000"/>
              </w:rPr>
            </w:pPr>
            <w:r w:rsidRPr="007E5A03">
              <w:rPr>
                <w:i/>
                <w:iCs/>
                <w:color w:val="000000"/>
              </w:rPr>
              <w:t>240</w:t>
            </w:r>
          </w:p>
        </w:tc>
        <w:tc>
          <w:tcPr>
            <w:tcW w:w="1600" w:type="dxa"/>
            <w:tcBorders>
              <w:top w:val="nil"/>
              <w:left w:val="nil"/>
              <w:bottom w:val="single" w:sz="4" w:space="0" w:color="auto"/>
              <w:right w:val="single" w:sz="4" w:space="0" w:color="auto"/>
            </w:tcBorders>
            <w:shd w:val="clear" w:color="auto" w:fill="auto"/>
            <w:noWrap/>
            <w:vAlign w:val="bottom"/>
            <w:hideMark/>
          </w:tcPr>
          <w:p w:rsidR="007E5A03" w:rsidRPr="007E5A03" w:rsidRDefault="007E5A03" w:rsidP="007E5A03">
            <w:pPr>
              <w:jc w:val="right"/>
              <w:rPr>
                <w:i/>
                <w:iCs/>
                <w:color w:val="000000"/>
              </w:rPr>
            </w:pPr>
            <w:r w:rsidRPr="007E5A03">
              <w:rPr>
                <w:i/>
                <w:iCs/>
                <w:color w:val="000000"/>
              </w:rPr>
              <w:t>54,0</w:t>
            </w:r>
          </w:p>
        </w:tc>
      </w:tr>
      <w:tr w:rsidR="007E5A03" w:rsidRPr="007E5A03" w:rsidTr="007E5A03">
        <w:trPr>
          <w:trHeight w:val="630"/>
        </w:trPr>
        <w:tc>
          <w:tcPr>
            <w:tcW w:w="3715" w:type="dxa"/>
            <w:tcBorders>
              <w:top w:val="nil"/>
              <w:left w:val="single" w:sz="4" w:space="0" w:color="auto"/>
              <w:bottom w:val="single" w:sz="4" w:space="0" w:color="auto"/>
              <w:right w:val="single" w:sz="4" w:space="0" w:color="auto"/>
            </w:tcBorders>
            <w:shd w:val="clear" w:color="auto" w:fill="auto"/>
            <w:vAlign w:val="center"/>
            <w:hideMark/>
          </w:tcPr>
          <w:p w:rsidR="007E5A03" w:rsidRPr="007E5A03" w:rsidRDefault="007E5A03" w:rsidP="007E5A03">
            <w:pPr>
              <w:jc w:val="both"/>
              <w:rPr>
                <w:b/>
                <w:bCs/>
                <w:color w:val="000000"/>
              </w:rPr>
            </w:pPr>
            <w:r w:rsidRPr="007E5A03">
              <w:rPr>
                <w:b/>
                <w:bCs/>
                <w:color w:val="000000"/>
              </w:rPr>
              <w:t>ЖИЛИЩНО-КОММУНАЛЬНОЕ ХОЗЯЙСТВО</w:t>
            </w:r>
          </w:p>
        </w:tc>
        <w:tc>
          <w:tcPr>
            <w:tcW w:w="975"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b/>
                <w:bCs/>
                <w:color w:val="000000"/>
              </w:rPr>
            </w:pPr>
            <w:r w:rsidRPr="007E5A03">
              <w:rPr>
                <w:b/>
                <w:bCs/>
                <w:color w:val="000000"/>
              </w:rPr>
              <w:t>905</w:t>
            </w:r>
          </w:p>
        </w:tc>
        <w:tc>
          <w:tcPr>
            <w:tcW w:w="498"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b/>
                <w:bCs/>
                <w:color w:val="000000"/>
              </w:rPr>
            </w:pPr>
            <w:r w:rsidRPr="007E5A03">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b/>
                <w:bCs/>
                <w:color w:val="000000"/>
              </w:rPr>
            </w:pPr>
            <w:r w:rsidRPr="007E5A03">
              <w:rPr>
                <w:b/>
                <w:bCs/>
                <w:color w:val="000000"/>
              </w:rPr>
              <w:t>00</w:t>
            </w:r>
          </w:p>
        </w:tc>
        <w:tc>
          <w:tcPr>
            <w:tcW w:w="1686"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b/>
                <w:bCs/>
                <w:color w:val="000000"/>
              </w:rPr>
            </w:pPr>
            <w:r w:rsidRPr="007E5A03">
              <w:rPr>
                <w:b/>
                <w:bCs/>
                <w:color w:val="000000"/>
              </w:rPr>
              <w:t> </w:t>
            </w:r>
          </w:p>
        </w:tc>
        <w:tc>
          <w:tcPr>
            <w:tcW w:w="676"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b/>
                <w:bCs/>
                <w:color w:val="000000"/>
              </w:rPr>
            </w:pPr>
            <w:r w:rsidRPr="007E5A03">
              <w:rPr>
                <w:b/>
                <w:bCs/>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7E5A03" w:rsidRPr="007E5A03" w:rsidRDefault="007E5A03" w:rsidP="007E5A03">
            <w:pPr>
              <w:jc w:val="right"/>
              <w:rPr>
                <w:b/>
                <w:bCs/>
                <w:color w:val="000000"/>
              </w:rPr>
            </w:pPr>
            <w:r w:rsidRPr="007E5A03">
              <w:rPr>
                <w:b/>
                <w:bCs/>
                <w:color w:val="000000"/>
              </w:rPr>
              <w:t>0,0</w:t>
            </w:r>
          </w:p>
        </w:tc>
      </w:tr>
      <w:tr w:rsidR="007E5A03" w:rsidRPr="007E5A03" w:rsidTr="007E5A03">
        <w:trPr>
          <w:trHeight w:val="630"/>
        </w:trPr>
        <w:tc>
          <w:tcPr>
            <w:tcW w:w="3715" w:type="dxa"/>
            <w:tcBorders>
              <w:top w:val="nil"/>
              <w:left w:val="single" w:sz="4" w:space="0" w:color="auto"/>
              <w:bottom w:val="single" w:sz="4" w:space="0" w:color="auto"/>
              <w:right w:val="single" w:sz="4" w:space="0" w:color="auto"/>
            </w:tcBorders>
            <w:shd w:val="clear" w:color="auto" w:fill="auto"/>
            <w:vAlign w:val="center"/>
            <w:hideMark/>
          </w:tcPr>
          <w:p w:rsidR="007E5A03" w:rsidRPr="007E5A03" w:rsidRDefault="007E5A03" w:rsidP="007E5A03">
            <w:pPr>
              <w:jc w:val="both"/>
              <w:rPr>
                <w:b/>
                <w:bCs/>
                <w:color w:val="000000"/>
              </w:rPr>
            </w:pPr>
            <w:r w:rsidRPr="007E5A03">
              <w:rPr>
                <w:b/>
                <w:bCs/>
                <w:color w:val="000000"/>
              </w:rPr>
              <w:t>Другие вопросы в области жилищно-коммунального хозяйства</w:t>
            </w:r>
          </w:p>
        </w:tc>
        <w:tc>
          <w:tcPr>
            <w:tcW w:w="975"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b/>
                <w:bCs/>
                <w:color w:val="000000"/>
              </w:rPr>
            </w:pPr>
            <w:r w:rsidRPr="007E5A03">
              <w:rPr>
                <w:b/>
                <w:bCs/>
                <w:color w:val="000000"/>
              </w:rPr>
              <w:t>905</w:t>
            </w:r>
          </w:p>
        </w:tc>
        <w:tc>
          <w:tcPr>
            <w:tcW w:w="498"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b/>
                <w:bCs/>
                <w:color w:val="000000"/>
              </w:rPr>
            </w:pPr>
            <w:r w:rsidRPr="007E5A03">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b/>
                <w:bCs/>
                <w:color w:val="000000"/>
              </w:rPr>
            </w:pPr>
            <w:r w:rsidRPr="007E5A03">
              <w:rPr>
                <w:b/>
                <w:bCs/>
                <w:color w:val="000000"/>
              </w:rPr>
              <w:t>05</w:t>
            </w:r>
          </w:p>
        </w:tc>
        <w:tc>
          <w:tcPr>
            <w:tcW w:w="1686"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b/>
                <w:bCs/>
                <w:color w:val="000000"/>
              </w:rPr>
            </w:pPr>
            <w:r w:rsidRPr="007E5A03">
              <w:rPr>
                <w:b/>
                <w:bCs/>
                <w:color w:val="000000"/>
              </w:rPr>
              <w:t> </w:t>
            </w:r>
          </w:p>
        </w:tc>
        <w:tc>
          <w:tcPr>
            <w:tcW w:w="676"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b/>
                <w:bCs/>
                <w:color w:val="000000"/>
              </w:rPr>
            </w:pPr>
            <w:r w:rsidRPr="007E5A03">
              <w:rPr>
                <w:b/>
                <w:bCs/>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7E5A03" w:rsidRPr="007E5A03" w:rsidRDefault="007E5A03" w:rsidP="007E5A03">
            <w:pPr>
              <w:jc w:val="right"/>
              <w:rPr>
                <w:b/>
                <w:bCs/>
                <w:color w:val="000000"/>
              </w:rPr>
            </w:pPr>
            <w:r w:rsidRPr="007E5A03">
              <w:rPr>
                <w:b/>
                <w:bCs/>
                <w:color w:val="000000"/>
              </w:rPr>
              <w:t>0,0</w:t>
            </w:r>
          </w:p>
        </w:tc>
      </w:tr>
      <w:tr w:rsidR="007E5A03" w:rsidRPr="007E5A03" w:rsidTr="007E5A03">
        <w:trPr>
          <w:trHeight w:val="630"/>
        </w:trPr>
        <w:tc>
          <w:tcPr>
            <w:tcW w:w="3715" w:type="dxa"/>
            <w:tcBorders>
              <w:top w:val="nil"/>
              <w:left w:val="single" w:sz="4" w:space="0" w:color="auto"/>
              <w:bottom w:val="single" w:sz="4" w:space="0" w:color="auto"/>
              <w:right w:val="single" w:sz="4" w:space="0" w:color="auto"/>
            </w:tcBorders>
            <w:shd w:val="clear" w:color="auto" w:fill="auto"/>
            <w:vAlign w:val="center"/>
            <w:hideMark/>
          </w:tcPr>
          <w:p w:rsidR="007E5A03" w:rsidRPr="007E5A03" w:rsidRDefault="007E5A03" w:rsidP="007E5A03">
            <w:pPr>
              <w:jc w:val="both"/>
              <w:rPr>
                <w:color w:val="000000"/>
              </w:rPr>
            </w:pPr>
            <w:r w:rsidRPr="007E5A03">
              <w:rPr>
                <w:color w:val="000000"/>
              </w:rPr>
              <w:t>Непрограммные расходы органов местного самоуправления</w:t>
            </w:r>
          </w:p>
        </w:tc>
        <w:tc>
          <w:tcPr>
            <w:tcW w:w="975"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905</w:t>
            </w:r>
          </w:p>
        </w:tc>
        <w:tc>
          <w:tcPr>
            <w:tcW w:w="498"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05</w:t>
            </w:r>
          </w:p>
        </w:tc>
        <w:tc>
          <w:tcPr>
            <w:tcW w:w="1686"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87 0 00 00000</w:t>
            </w:r>
          </w:p>
        </w:tc>
        <w:tc>
          <w:tcPr>
            <w:tcW w:w="676"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7E5A03" w:rsidRPr="007E5A03" w:rsidRDefault="007E5A03" w:rsidP="007E5A03">
            <w:pPr>
              <w:jc w:val="right"/>
              <w:rPr>
                <w:color w:val="000000"/>
              </w:rPr>
            </w:pPr>
            <w:r w:rsidRPr="007E5A03">
              <w:rPr>
                <w:color w:val="000000"/>
              </w:rPr>
              <w:t>0,0</w:t>
            </w:r>
          </w:p>
        </w:tc>
      </w:tr>
      <w:tr w:rsidR="007E5A03" w:rsidRPr="007E5A03" w:rsidTr="007E5A03">
        <w:trPr>
          <w:trHeight w:val="315"/>
        </w:trPr>
        <w:tc>
          <w:tcPr>
            <w:tcW w:w="3715" w:type="dxa"/>
            <w:tcBorders>
              <w:top w:val="nil"/>
              <w:left w:val="single" w:sz="4" w:space="0" w:color="auto"/>
              <w:bottom w:val="single" w:sz="4" w:space="0" w:color="auto"/>
              <w:right w:val="single" w:sz="4" w:space="0" w:color="auto"/>
            </w:tcBorders>
            <w:shd w:val="clear" w:color="auto" w:fill="auto"/>
            <w:vAlign w:val="center"/>
            <w:hideMark/>
          </w:tcPr>
          <w:p w:rsidR="007E5A03" w:rsidRPr="007E5A03" w:rsidRDefault="007E5A03" w:rsidP="007E5A03">
            <w:pPr>
              <w:jc w:val="both"/>
              <w:rPr>
                <w:color w:val="000000"/>
              </w:rPr>
            </w:pPr>
            <w:r w:rsidRPr="007E5A03">
              <w:rPr>
                <w:color w:val="000000"/>
              </w:rPr>
              <w:t>Непрограммные расходы</w:t>
            </w:r>
          </w:p>
        </w:tc>
        <w:tc>
          <w:tcPr>
            <w:tcW w:w="975"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905</w:t>
            </w:r>
          </w:p>
        </w:tc>
        <w:tc>
          <w:tcPr>
            <w:tcW w:w="498"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05</w:t>
            </w:r>
          </w:p>
        </w:tc>
        <w:tc>
          <w:tcPr>
            <w:tcW w:w="1686"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87 9 00 00000</w:t>
            </w:r>
          </w:p>
        </w:tc>
        <w:tc>
          <w:tcPr>
            <w:tcW w:w="676"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7E5A03" w:rsidRPr="007E5A03" w:rsidRDefault="007E5A03" w:rsidP="007E5A03">
            <w:pPr>
              <w:jc w:val="right"/>
              <w:rPr>
                <w:color w:val="000000"/>
              </w:rPr>
            </w:pPr>
            <w:r w:rsidRPr="007E5A03">
              <w:rPr>
                <w:color w:val="000000"/>
              </w:rPr>
              <w:t>0,0</w:t>
            </w:r>
          </w:p>
        </w:tc>
      </w:tr>
      <w:tr w:rsidR="007E5A03" w:rsidRPr="007E5A03" w:rsidTr="007E5A03">
        <w:trPr>
          <w:trHeight w:val="315"/>
        </w:trPr>
        <w:tc>
          <w:tcPr>
            <w:tcW w:w="3715" w:type="dxa"/>
            <w:tcBorders>
              <w:top w:val="nil"/>
              <w:left w:val="single" w:sz="4" w:space="0" w:color="auto"/>
              <w:bottom w:val="single" w:sz="4" w:space="0" w:color="auto"/>
              <w:right w:val="single" w:sz="4" w:space="0" w:color="auto"/>
            </w:tcBorders>
            <w:shd w:val="clear" w:color="auto" w:fill="auto"/>
            <w:vAlign w:val="center"/>
            <w:hideMark/>
          </w:tcPr>
          <w:p w:rsidR="007E5A03" w:rsidRPr="007E5A03" w:rsidRDefault="007E5A03" w:rsidP="007E5A03">
            <w:pPr>
              <w:jc w:val="both"/>
              <w:rPr>
                <w:color w:val="000000"/>
              </w:rPr>
            </w:pPr>
            <w:r w:rsidRPr="007E5A03">
              <w:rPr>
                <w:color w:val="000000"/>
              </w:rPr>
              <w:t>Непрограммные расходы</w:t>
            </w:r>
          </w:p>
        </w:tc>
        <w:tc>
          <w:tcPr>
            <w:tcW w:w="975"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905</w:t>
            </w:r>
          </w:p>
        </w:tc>
        <w:tc>
          <w:tcPr>
            <w:tcW w:w="498"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05</w:t>
            </w:r>
          </w:p>
        </w:tc>
        <w:tc>
          <w:tcPr>
            <w:tcW w:w="1686"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87 9 01 00000</w:t>
            </w:r>
          </w:p>
        </w:tc>
        <w:tc>
          <w:tcPr>
            <w:tcW w:w="676"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7E5A03" w:rsidRPr="007E5A03" w:rsidRDefault="007E5A03" w:rsidP="007E5A03">
            <w:pPr>
              <w:jc w:val="right"/>
              <w:rPr>
                <w:color w:val="000000"/>
              </w:rPr>
            </w:pPr>
            <w:r w:rsidRPr="007E5A03">
              <w:rPr>
                <w:color w:val="000000"/>
              </w:rPr>
              <w:t>0,0</w:t>
            </w:r>
          </w:p>
        </w:tc>
      </w:tr>
      <w:tr w:rsidR="007E5A03" w:rsidRPr="007E5A03" w:rsidTr="007E5A03">
        <w:trPr>
          <w:trHeight w:val="1260"/>
        </w:trPr>
        <w:tc>
          <w:tcPr>
            <w:tcW w:w="3715" w:type="dxa"/>
            <w:tcBorders>
              <w:top w:val="nil"/>
              <w:left w:val="single" w:sz="4" w:space="0" w:color="auto"/>
              <w:bottom w:val="single" w:sz="4" w:space="0" w:color="auto"/>
              <w:right w:val="single" w:sz="4" w:space="0" w:color="auto"/>
            </w:tcBorders>
            <w:shd w:val="clear" w:color="auto" w:fill="auto"/>
            <w:vAlign w:val="center"/>
            <w:hideMark/>
          </w:tcPr>
          <w:p w:rsidR="007E5A03" w:rsidRPr="007E5A03" w:rsidRDefault="007E5A03" w:rsidP="007E5A03">
            <w:pPr>
              <w:jc w:val="both"/>
              <w:rPr>
                <w:color w:val="000000"/>
              </w:rPr>
            </w:pPr>
            <w:r w:rsidRPr="007E5A03">
              <w:rPr>
                <w:color w:val="000000"/>
              </w:rPr>
              <w:lastRenderedPageBreak/>
              <w:t>Содержание, поддержание и улучшение санитарного и эстетического состояния территории муниципального образования</w:t>
            </w:r>
          </w:p>
        </w:tc>
        <w:tc>
          <w:tcPr>
            <w:tcW w:w="975"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905</w:t>
            </w:r>
          </w:p>
        </w:tc>
        <w:tc>
          <w:tcPr>
            <w:tcW w:w="498"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05</w:t>
            </w:r>
          </w:p>
        </w:tc>
        <w:tc>
          <w:tcPr>
            <w:tcW w:w="1686"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87 9 01 80210</w:t>
            </w:r>
          </w:p>
        </w:tc>
        <w:tc>
          <w:tcPr>
            <w:tcW w:w="676"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7E5A03" w:rsidRPr="007E5A03" w:rsidRDefault="007E5A03" w:rsidP="007E5A03">
            <w:pPr>
              <w:jc w:val="right"/>
              <w:rPr>
                <w:color w:val="000000"/>
              </w:rPr>
            </w:pPr>
            <w:r w:rsidRPr="007E5A03">
              <w:rPr>
                <w:color w:val="000000"/>
              </w:rPr>
              <w:t>0,0</w:t>
            </w:r>
          </w:p>
        </w:tc>
      </w:tr>
      <w:tr w:rsidR="007E5A03" w:rsidRPr="007E5A03" w:rsidTr="007E5A03">
        <w:trPr>
          <w:trHeight w:val="630"/>
        </w:trPr>
        <w:tc>
          <w:tcPr>
            <w:tcW w:w="3715" w:type="dxa"/>
            <w:tcBorders>
              <w:top w:val="nil"/>
              <w:left w:val="single" w:sz="4" w:space="0" w:color="auto"/>
              <w:bottom w:val="single" w:sz="4" w:space="0" w:color="auto"/>
              <w:right w:val="single" w:sz="4" w:space="0" w:color="auto"/>
            </w:tcBorders>
            <w:shd w:val="clear" w:color="auto" w:fill="auto"/>
            <w:vAlign w:val="center"/>
            <w:hideMark/>
          </w:tcPr>
          <w:p w:rsidR="007E5A03" w:rsidRPr="007E5A03" w:rsidRDefault="007E5A03" w:rsidP="007E5A03">
            <w:pPr>
              <w:jc w:val="both"/>
              <w:rPr>
                <w:i/>
                <w:iCs/>
                <w:color w:val="000000"/>
              </w:rPr>
            </w:pPr>
            <w:r w:rsidRPr="007E5A03">
              <w:rPr>
                <w:i/>
                <w:iCs/>
                <w:color w:val="000000"/>
              </w:rPr>
              <w:t>Расходы на выплаты персоналу казенных учреждений</w:t>
            </w:r>
          </w:p>
        </w:tc>
        <w:tc>
          <w:tcPr>
            <w:tcW w:w="975"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i/>
                <w:iCs/>
                <w:color w:val="000000"/>
              </w:rPr>
            </w:pPr>
            <w:r w:rsidRPr="007E5A03">
              <w:rPr>
                <w:i/>
                <w:iCs/>
                <w:color w:val="000000"/>
              </w:rPr>
              <w:t>905</w:t>
            </w:r>
          </w:p>
        </w:tc>
        <w:tc>
          <w:tcPr>
            <w:tcW w:w="498"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i/>
                <w:iCs/>
                <w:color w:val="000000"/>
              </w:rPr>
            </w:pPr>
            <w:r w:rsidRPr="007E5A03">
              <w:rPr>
                <w:i/>
                <w:i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i/>
                <w:iCs/>
                <w:color w:val="000000"/>
              </w:rPr>
            </w:pPr>
            <w:r w:rsidRPr="007E5A03">
              <w:rPr>
                <w:i/>
                <w:iCs/>
                <w:color w:val="000000"/>
              </w:rPr>
              <w:t>05</w:t>
            </w:r>
          </w:p>
        </w:tc>
        <w:tc>
          <w:tcPr>
            <w:tcW w:w="1686"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i/>
                <w:iCs/>
                <w:color w:val="000000"/>
              </w:rPr>
            </w:pPr>
            <w:r w:rsidRPr="007E5A03">
              <w:rPr>
                <w:i/>
                <w:iCs/>
                <w:color w:val="000000"/>
              </w:rPr>
              <w:t>87 9 01 80210</w:t>
            </w:r>
          </w:p>
        </w:tc>
        <w:tc>
          <w:tcPr>
            <w:tcW w:w="676"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i/>
                <w:iCs/>
                <w:color w:val="000000"/>
              </w:rPr>
            </w:pPr>
            <w:r w:rsidRPr="007E5A03">
              <w:rPr>
                <w:i/>
                <w:iCs/>
                <w:color w:val="000000"/>
              </w:rPr>
              <w:t>110</w:t>
            </w:r>
          </w:p>
        </w:tc>
        <w:tc>
          <w:tcPr>
            <w:tcW w:w="1600" w:type="dxa"/>
            <w:tcBorders>
              <w:top w:val="nil"/>
              <w:left w:val="nil"/>
              <w:bottom w:val="single" w:sz="4" w:space="0" w:color="auto"/>
              <w:right w:val="single" w:sz="4" w:space="0" w:color="auto"/>
            </w:tcBorders>
            <w:shd w:val="clear" w:color="auto" w:fill="auto"/>
            <w:noWrap/>
            <w:vAlign w:val="bottom"/>
            <w:hideMark/>
          </w:tcPr>
          <w:p w:rsidR="007E5A03" w:rsidRPr="007E5A03" w:rsidRDefault="007E5A03" w:rsidP="007E5A03">
            <w:pPr>
              <w:jc w:val="right"/>
              <w:rPr>
                <w:i/>
                <w:iCs/>
                <w:color w:val="000000"/>
              </w:rPr>
            </w:pPr>
            <w:r w:rsidRPr="007E5A03">
              <w:rPr>
                <w:i/>
                <w:iCs/>
                <w:color w:val="000000"/>
              </w:rPr>
              <w:t>-333,0</w:t>
            </w:r>
          </w:p>
        </w:tc>
      </w:tr>
      <w:tr w:rsidR="007E5A03" w:rsidRPr="007E5A03" w:rsidTr="007E5A03">
        <w:trPr>
          <w:trHeight w:val="945"/>
        </w:trPr>
        <w:tc>
          <w:tcPr>
            <w:tcW w:w="3715" w:type="dxa"/>
            <w:tcBorders>
              <w:top w:val="nil"/>
              <w:left w:val="single" w:sz="4" w:space="0" w:color="auto"/>
              <w:bottom w:val="single" w:sz="4" w:space="0" w:color="auto"/>
              <w:right w:val="single" w:sz="4" w:space="0" w:color="auto"/>
            </w:tcBorders>
            <w:shd w:val="clear" w:color="auto" w:fill="auto"/>
            <w:vAlign w:val="center"/>
            <w:hideMark/>
          </w:tcPr>
          <w:p w:rsidR="007E5A03" w:rsidRPr="007E5A03" w:rsidRDefault="007E5A03" w:rsidP="007E5A03">
            <w:pPr>
              <w:jc w:val="both"/>
              <w:rPr>
                <w:i/>
                <w:iCs/>
                <w:color w:val="000000"/>
              </w:rPr>
            </w:pPr>
            <w:r w:rsidRPr="007E5A03">
              <w:rPr>
                <w:i/>
                <w:iCs/>
                <w:color w:val="000000"/>
              </w:rPr>
              <w:t>Иные закупки товаров, работ и услуг для обеспечения государственных (муниципальных) нужд</w:t>
            </w:r>
          </w:p>
        </w:tc>
        <w:tc>
          <w:tcPr>
            <w:tcW w:w="975"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i/>
                <w:iCs/>
                <w:color w:val="000000"/>
              </w:rPr>
            </w:pPr>
            <w:r w:rsidRPr="007E5A03">
              <w:rPr>
                <w:i/>
                <w:iCs/>
                <w:color w:val="000000"/>
              </w:rPr>
              <w:t>905</w:t>
            </w:r>
          </w:p>
        </w:tc>
        <w:tc>
          <w:tcPr>
            <w:tcW w:w="498"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i/>
                <w:iCs/>
                <w:color w:val="000000"/>
              </w:rPr>
            </w:pPr>
            <w:r w:rsidRPr="007E5A03">
              <w:rPr>
                <w:i/>
                <w:i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i/>
                <w:iCs/>
                <w:color w:val="000000"/>
              </w:rPr>
            </w:pPr>
            <w:r w:rsidRPr="007E5A03">
              <w:rPr>
                <w:i/>
                <w:iCs/>
                <w:color w:val="000000"/>
              </w:rPr>
              <w:t>05</w:t>
            </w:r>
          </w:p>
        </w:tc>
        <w:tc>
          <w:tcPr>
            <w:tcW w:w="1686"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i/>
                <w:iCs/>
                <w:color w:val="000000"/>
              </w:rPr>
            </w:pPr>
            <w:r w:rsidRPr="007E5A03">
              <w:rPr>
                <w:i/>
                <w:iCs/>
                <w:color w:val="000000"/>
              </w:rPr>
              <w:t>87 9 01 80210</w:t>
            </w:r>
          </w:p>
        </w:tc>
        <w:tc>
          <w:tcPr>
            <w:tcW w:w="676"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i/>
                <w:iCs/>
                <w:color w:val="000000"/>
              </w:rPr>
            </w:pPr>
            <w:r w:rsidRPr="007E5A03">
              <w:rPr>
                <w:i/>
                <w:iCs/>
                <w:color w:val="000000"/>
              </w:rPr>
              <w:t>240</w:t>
            </w:r>
          </w:p>
        </w:tc>
        <w:tc>
          <w:tcPr>
            <w:tcW w:w="1600" w:type="dxa"/>
            <w:tcBorders>
              <w:top w:val="nil"/>
              <w:left w:val="nil"/>
              <w:bottom w:val="single" w:sz="4" w:space="0" w:color="auto"/>
              <w:right w:val="single" w:sz="4" w:space="0" w:color="auto"/>
            </w:tcBorders>
            <w:shd w:val="clear" w:color="auto" w:fill="auto"/>
            <w:noWrap/>
            <w:vAlign w:val="bottom"/>
            <w:hideMark/>
          </w:tcPr>
          <w:p w:rsidR="007E5A03" w:rsidRPr="007E5A03" w:rsidRDefault="007E5A03" w:rsidP="007E5A03">
            <w:pPr>
              <w:jc w:val="right"/>
              <w:rPr>
                <w:i/>
                <w:iCs/>
                <w:color w:val="000000"/>
              </w:rPr>
            </w:pPr>
            <w:r w:rsidRPr="007E5A03">
              <w:rPr>
                <w:i/>
                <w:iCs/>
                <w:color w:val="000000"/>
              </w:rPr>
              <w:t>333,0</w:t>
            </w:r>
          </w:p>
        </w:tc>
      </w:tr>
      <w:tr w:rsidR="007E5A03" w:rsidRPr="007E5A03" w:rsidTr="007E5A03">
        <w:trPr>
          <w:trHeight w:val="315"/>
        </w:trPr>
        <w:tc>
          <w:tcPr>
            <w:tcW w:w="3715" w:type="dxa"/>
            <w:tcBorders>
              <w:top w:val="nil"/>
              <w:left w:val="single" w:sz="4" w:space="0" w:color="auto"/>
              <w:bottom w:val="single" w:sz="4" w:space="0" w:color="auto"/>
              <w:right w:val="single" w:sz="4" w:space="0" w:color="auto"/>
            </w:tcBorders>
            <w:shd w:val="clear" w:color="auto" w:fill="auto"/>
            <w:vAlign w:val="center"/>
            <w:hideMark/>
          </w:tcPr>
          <w:p w:rsidR="007E5A03" w:rsidRPr="007E5A03" w:rsidRDefault="007E5A03" w:rsidP="007E5A03">
            <w:pPr>
              <w:jc w:val="both"/>
              <w:rPr>
                <w:b/>
                <w:bCs/>
                <w:color w:val="000000"/>
              </w:rPr>
            </w:pPr>
            <w:r w:rsidRPr="007E5A03">
              <w:rPr>
                <w:b/>
                <w:bCs/>
                <w:color w:val="000000"/>
              </w:rPr>
              <w:t>СОЦИАЛЬНАЯ ПОЛИТИКА</w:t>
            </w:r>
          </w:p>
        </w:tc>
        <w:tc>
          <w:tcPr>
            <w:tcW w:w="975"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b/>
                <w:bCs/>
                <w:color w:val="000000"/>
              </w:rPr>
            </w:pPr>
            <w:r w:rsidRPr="007E5A03">
              <w:rPr>
                <w:b/>
                <w:bCs/>
                <w:color w:val="000000"/>
              </w:rPr>
              <w:t>905</w:t>
            </w:r>
          </w:p>
        </w:tc>
        <w:tc>
          <w:tcPr>
            <w:tcW w:w="498"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b/>
                <w:bCs/>
                <w:color w:val="000000"/>
              </w:rPr>
            </w:pPr>
            <w:r w:rsidRPr="007E5A03">
              <w:rPr>
                <w:b/>
                <w:b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b/>
                <w:bCs/>
                <w:color w:val="000000"/>
              </w:rPr>
            </w:pPr>
            <w:r w:rsidRPr="007E5A03">
              <w:rPr>
                <w:b/>
                <w:bCs/>
                <w:color w:val="000000"/>
              </w:rPr>
              <w:t>00</w:t>
            </w:r>
          </w:p>
        </w:tc>
        <w:tc>
          <w:tcPr>
            <w:tcW w:w="1686"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b/>
                <w:bCs/>
                <w:color w:val="000000"/>
              </w:rPr>
            </w:pPr>
            <w:r w:rsidRPr="007E5A03">
              <w:rPr>
                <w:b/>
                <w:bCs/>
                <w:color w:val="000000"/>
              </w:rPr>
              <w:t> </w:t>
            </w:r>
          </w:p>
        </w:tc>
        <w:tc>
          <w:tcPr>
            <w:tcW w:w="676"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b/>
                <w:bCs/>
                <w:color w:val="000000"/>
              </w:rPr>
            </w:pPr>
            <w:r w:rsidRPr="007E5A03">
              <w:rPr>
                <w:b/>
                <w:bCs/>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7E5A03" w:rsidRPr="007E5A03" w:rsidRDefault="007E5A03" w:rsidP="007E5A03">
            <w:pPr>
              <w:jc w:val="right"/>
              <w:rPr>
                <w:b/>
                <w:bCs/>
                <w:color w:val="000000"/>
              </w:rPr>
            </w:pPr>
            <w:r w:rsidRPr="007E5A03">
              <w:rPr>
                <w:b/>
                <w:bCs/>
                <w:color w:val="000000"/>
              </w:rPr>
              <w:t>0,0</w:t>
            </w:r>
          </w:p>
        </w:tc>
      </w:tr>
      <w:tr w:rsidR="007E5A03" w:rsidRPr="007E5A03" w:rsidTr="007E5A03">
        <w:trPr>
          <w:trHeight w:val="315"/>
        </w:trPr>
        <w:tc>
          <w:tcPr>
            <w:tcW w:w="3715" w:type="dxa"/>
            <w:tcBorders>
              <w:top w:val="nil"/>
              <w:left w:val="single" w:sz="4" w:space="0" w:color="auto"/>
              <w:bottom w:val="single" w:sz="4" w:space="0" w:color="auto"/>
              <w:right w:val="single" w:sz="4" w:space="0" w:color="auto"/>
            </w:tcBorders>
            <w:shd w:val="clear" w:color="auto" w:fill="auto"/>
            <w:vAlign w:val="center"/>
            <w:hideMark/>
          </w:tcPr>
          <w:p w:rsidR="007E5A03" w:rsidRPr="007E5A03" w:rsidRDefault="007E5A03" w:rsidP="007E5A03">
            <w:pPr>
              <w:jc w:val="both"/>
              <w:rPr>
                <w:b/>
                <w:bCs/>
                <w:color w:val="000000"/>
              </w:rPr>
            </w:pPr>
            <w:r w:rsidRPr="007E5A03">
              <w:rPr>
                <w:b/>
                <w:bCs/>
                <w:color w:val="000000"/>
              </w:rPr>
              <w:t>Пенсионное обеспечение</w:t>
            </w:r>
          </w:p>
        </w:tc>
        <w:tc>
          <w:tcPr>
            <w:tcW w:w="975"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b/>
                <w:bCs/>
                <w:color w:val="000000"/>
              </w:rPr>
            </w:pPr>
            <w:r w:rsidRPr="007E5A03">
              <w:rPr>
                <w:b/>
                <w:bCs/>
                <w:color w:val="000000"/>
              </w:rPr>
              <w:t>905</w:t>
            </w:r>
          </w:p>
        </w:tc>
        <w:tc>
          <w:tcPr>
            <w:tcW w:w="498"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b/>
                <w:bCs/>
                <w:color w:val="000000"/>
              </w:rPr>
            </w:pPr>
            <w:r w:rsidRPr="007E5A03">
              <w:rPr>
                <w:b/>
                <w:b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b/>
                <w:bCs/>
                <w:color w:val="000000"/>
              </w:rPr>
            </w:pPr>
            <w:r w:rsidRPr="007E5A03">
              <w:rPr>
                <w:b/>
                <w:bCs/>
                <w:color w:val="000000"/>
              </w:rPr>
              <w:t>01</w:t>
            </w:r>
          </w:p>
        </w:tc>
        <w:tc>
          <w:tcPr>
            <w:tcW w:w="1686"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b/>
                <w:bCs/>
                <w:color w:val="000000"/>
              </w:rPr>
            </w:pPr>
            <w:r w:rsidRPr="007E5A03">
              <w:rPr>
                <w:b/>
                <w:bCs/>
                <w:color w:val="000000"/>
              </w:rPr>
              <w:t> </w:t>
            </w:r>
          </w:p>
        </w:tc>
        <w:tc>
          <w:tcPr>
            <w:tcW w:w="676"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b/>
                <w:bCs/>
                <w:color w:val="000000"/>
              </w:rPr>
            </w:pPr>
            <w:r w:rsidRPr="007E5A03">
              <w:rPr>
                <w:b/>
                <w:bCs/>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7E5A03" w:rsidRPr="007E5A03" w:rsidRDefault="007E5A03" w:rsidP="007E5A03">
            <w:pPr>
              <w:jc w:val="right"/>
              <w:rPr>
                <w:b/>
                <w:bCs/>
                <w:color w:val="000000"/>
              </w:rPr>
            </w:pPr>
            <w:r w:rsidRPr="007E5A03">
              <w:rPr>
                <w:b/>
                <w:bCs/>
                <w:color w:val="000000"/>
              </w:rPr>
              <w:t>0,0</w:t>
            </w:r>
          </w:p>
        </w:tc>
      </w:tr>
      <w:tr w:rsidR="007E5A03" w:rsidRPr="007E5A03" w:rsidTr="007E5A03">
        <w:trPr>
          <w:trHeight w:val="630"/>
        </w:trPr>
        <w:tc>
          <w:tcPr>
            <w:tcW w:w="3715" w:type="dxa"/>
            <w:tcBorders>
              <w:top w:val="nil"/>
              <w:left w:val="single" w:sz="4" w:space="0" w:color="auto"/>
              <w:bottom w:val="single" w:sz="4" w:space="0" w:color="auto"/>
              <w:right w:val="single" w:sz="4" w:space="0" w:color="auto"/>
            </w:tcBorders>
            <w:shd w:val="clear" w:color="auto" w:fill="auto"/>
            <w:vAlign w:val="center"/>
            <w:hideMark/>
          </w:tcPr>
          <w:p w:rsidR="007E5A03" w:rsidRPr="007E5A03" w:rsidRDefault="007E5A03" w:rsidP="007E5A03">
            <w:pPr>
              <w:jc w:val="both"/>
              <w:rPr>
                <w:color w:val="000000"/>
              </w:rPr>
            </w:pPr>
            <w:r w:rsidRPr="007E5A03">
              <w:rPr>
                <w:color w:val="000000"/>
              </w:rPr>
              <w:t>Непрограммные расходы органов местного самоуправления</w:t>
            </w:r>
          </w:p>
        </w:tc>
        <w:tc>
          <w:tcPr>
            <w:tcW w:w="975"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905</w:t>
            </w:r>
          </w:p>
        </w:tc>
        <w:tc>
          <w:tcPr>
            <w:tcW w:w="498"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01</w:t>
            </w:r>
          </w:p>
        </w:tc>
        <w:tc>
          <w:tcPr>
            <w:tcW w:w="1686"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87 0 00 00000</w:t>
            </w:r>
          </w:p>
        </w:tc>
        <w:tc>
          <w:tcPr>
            <w:tcW w:w="676"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7E5A03" w:rsidRPr="007E5A03" w:rsidRDefault="007E5A03" w:rsidP="007E5A03">
            <w:pPr>
              <w:jc w:val="right"/>
              <w:rPr>
                <w:color w:val="000000"/>
              </w:rPr>
            </w:pPr>
            <w:r w:rsidRPr="007E5A03">
              <w:rPr>
                <w:color w:val="000000"/>
              </w:rPr>
              <w:t>0,0</w:t>
            </w:r>
          </w:p>
        </w:tc>
      </w:tr>
      <w:tr w:rsidR="007E5A03" w:rsidRPr="007E5A03" w:rsidTr="007E5A03">
        <w:trPr>
          <w:trHeight w:val="315"/>
        </w:trPr>
        <w:tc>
          <w:tcPr>
            <w:tcW w:w="3715" w:type="dxa"/>
            <w:tcBorders>
              <w:top w:val="nil"/>
              <w:left w:val="single" w:sz="4" w:space="0" w:color="auto"/>
              <w:bottom w:val="single" w:sz="4" w:space="0" w:color="auto"/>
              <w:right w:val="single" w:sz="4" w:space="0" w:color="auto"/>
            </w:tcBorders>
            <w:shd w:val="clear" w:color="auto" w:fill="auto"/>
            <w:vAlign w:val="center"/>
            <w:hideMark/>
          </w:tcPr>
          <w:p w:rsidR="007E5A03" w:rsidRPr="007E5A03" w:rsidRDefault="007E5A03" w:rsidP="007E5A03">
            <w:pPr>
              <w:jc w:val="both"/>
              <w:rPr>
                <w:color w:val="000000"/>
              </w:rPr>
            </w:pPr>
            <w:r w:rsidRPr="007E5A03">
              <w:rPr>
                <w:color w:val="000000"/>
              </w:rPr>
              <w:t>Непрограммные расходы</w:t>
            </w:r>
          </w:p>
        </w:tc>
        <w:tc>
          <w:tcPr>
            <w:tcW w:w="975"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905</w:t>
            </w:r>
          </w:p>
        </w:tc>
        <w:tc>
          <w:tcPr>
            <w:tcW w:w="498"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01</w:t>
            </w:r>
          </w:p>
        </w:tc>
        <w:tc>
          <w:tcPr>
            <w:tcW w:w="1686"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87 9 00 00000</w:t>
            </w:r>
          </w:p>
        </w:tc>
        <w:tc>
          <w:tcPr>
            <w:tcW w:w="676"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7E5A03" w:rsidRPr="007E5A03" w:rsidRDefault="007E5A03" w:rsidP="007E5A03">
            <w:pPr>
              <w:jc w:val="right"/>
              <w:rPr>
                <w:color w:val="000000"/>
              </w:rPr>
            </w:pPr>
            <w:r w:rsidRPr="007E5A03">
              <w:rPr>
                <w:color w:val="000000"/>
              </w:rPr>
              <w:t>0,0</w:t>
            </w:r>
          </w:p>
        </w:tc>
      </w:tr>
      <w:tr w:rsidR="007E5A03" w:rsidRPr="007E5A03" w:rsidTr="007E5A03">
        <w:trPr>
          <w:trHeight w:val="315"/>
        </w:trPr>
        <w:tc>
          <w:tcPr>
            <w:tcW w:w="3715" w:type="dxa"/>
            <w:tcBorders>
              <w:top w:val="nil"/>
              <w:left w:val="single" w:sz="4" w:space="0" w:color="auto"/>
              <w:bottom w:val="single" w:sz="4" w:space="0" w:color="auto"/>
              <w:right w:val="single" w:sz="4" w:space="0" w:color="auto"/>
            </w:tcBorders>
            <w:shd w:val="clear" w:color="auto" w:fill="auto"/>
            <w:vAlign w:val="center"/>
            <w:hideMark/>
          </w:tcPr>
          <w:p w:rsidR="007E5A03" w:rsidRPr="007E5A03" w:rsidRDefault="007E5A03" w:rsidP="007E5A03">
            <w:pPr>
              <w:jc w:val="both"/>
              <w:rPr>
                <w:color w:val="000000"/>
              </w:rPr>
            </w:pPr>
            <w:r w:rsidRPr="007E5A03">
              <w:rPr>
                <w:color w:val="000000"/>
              </w:rPr>
              <w:t>Непрограммные расходы</w:t>
            </w:r>
          </w:p>
        </w:tc>
        <w:tc>
          <w:tcPr>
            <w:tcW w:w="975"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905</w:t>
            </w:r>
          </w:p>
        </w:tc>
        <w:tc>
          <w:tcPr>
            <w:tcW w:w="498"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01</w:t>
            </w:r>
          </w:p>
        </w:tc>
        <w:tc>
          <w:tcPr>
            <w:tcW w:w="1686"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87 9 01 00000</w:t>
            </w:r>
          </w:p>
        </w:tc>
        <w:tc>
          <w:tcPr>
            <w:tcW w:w="676"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7E5A03" w:rsidRPr="007E5A03" w:rsidRDefault="007E5A03" w:rsidP="007E5A03">
            <w:pPr>
              <w:jc w:val="right"/>
              <w:rPr>
                <w:color w:val="000000"/>
              </w:rPr>
            </w:pPr>
            <w:r w:rsidRPr="007E5A03">
              <w:rPr>
                <w:color w:val="000000"/>
              </w:rPr>
              <w:t>0,0</w:t>
            </w:r>
          </w:p>
        </w:tc>
      </w:tr>
      <w:tr w:rsidR="007E5A03" w:rsidRPr="007E5A03" w:rsidTr="007E5A03">
        <w:trPr>
          <w:trHeight w:val="630"/>
        </w:trPr>
        <w:tc>
          <w:tcPr>
            <w:tcW w:w="3715" w:type="dxa"/>
            <w:tcBorders>
              <w:top w:val="nil"/>
              <w:left w:val="single" w:sz="4" w:space="0" w:color="auto"/>
              <w:bottom w:val="single" w:sz="4" w:space="0" w:color="auto"/>
              <w:right w:val="single" w:sz="4" w:space="0" w:color="auto"/>
            </w:tcBorders>
            <w:shd w:val="clear" w:color="auto" w:fill="auto"/>
            <w:vAlign w:val="center"/>
            <w:hideMark/>
          </w:tcPr>
          <w:p w:rsidR="007E5A03" w:rsidRPr="007E5A03" w:rsidRDefault="007E5A03" w:rsidP="007E5A03">
            <w:pPr>
              <w:jc w:val="both"/>
              <w:rPr>
                <w:color w:val="000000"/>
              </w:rPr>
            </w:pPr>
            <w:r w:rsidRPr="007E5A03">
              <w:rPr>
                <w:color w:val="000000"/>
              </w:rPr>
              <w:t>Муниципальная пенсия за выслугу лет муниципальным служащим</w:t>
            </w:r>
          </w:p>
        </w:tc>
        <w:tc>
          <w:tcPr>
            <w:tcW w:w="975"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905</w:t>
            </w:r>
          </w:p>
        </w:tc>
        <w:tc>
          <w:tcPr>
            <w:tcW w:w="498"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01</w:t>
            </w:r>
          </w:p>
        </w:tc>
        <w:tc>
          <w:tcPr>
            <w:tcW w:w="1686"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87 9 01 00410</w:t>
            </w:r>
          </w:p>
        </w:tc>
        <w:tc>
          <w:tcPr>
            <w:tcW w:w="676"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7E5A03" w:rsidRPr="007E5A03" w:rsidRDefault="007E5A03" w:rsidP="007E5A03">
            <w:pPr>
              <w:jc w:val="right"/>
              <w:rPr>
                <w:color w:val="000000"/>
              </w:rPr>
            </w:pPr>
            <w:r w:rsidRPr="007E5A03">
              <w:rPr>
                <w:color w:val="000000"/>
              </w:rPr>
              <w:t>0,0</w:t>
            </w:r>
          </w:p>
        </w:tc>
      </w:tr>
      <w:tr w:rsidR="007E5A03" w:rsidRPr="007E5A03" w:rsidTr="007E5A03">
        <w:trPr>
          <w:trHeight w:val="630"/>
        </w:trPr>
        <w:tc>
          <w:tcPr>
            <w:tcW w:w="3715" w:type="dxa"/>
            <w:tcBorders>
              <w:top w:val="nil"/>
              <w:left w:val="single" w:sz="4" w:space="0" w:color="auto"/>
              <w:bottom w:val="single" w:sz="4" w:space="0" w:color="auto"/>
              <w:right w:val="single" w:sz="4" w:space="0" w:color="auto"/>
            </w:tcBorders>
            <w:shd w:val="clear" w:color="auto" w:fill="auto"/>
            <w:vAlign w:val="center"/>
            <w:hideMark/>
          </w:tcPr>
          <w:p w:rsidR="007E5A03" w:rsidRPr="007E5A03" w:rsidRDefault="007E5A03" w:rsidP="007E5A03">
            <w:pPr>
              <w:jc w:val="both"/>
              <w:rPr>
                <w:i/>
                <w:iCs/>
                <w:color w:val="000000"/>
              </w:rPr>
            </w:pPr>
            <w:r w:rsidRPr="007E5A03">
              <w:rPr>
                <w:i/>
                <w:iCs/>
                <w:color w:val="000000"/>
              </w:rPr>
              <w:t>Публичные нормативные социальные выплаты гражданам</w:t>
            </w:r>
          </w:p>
        </w:tc>
        <w:tc>
          <w:tcPr>
            <w:tcW w:w="975"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i/>
                <w:iCs/>
                <w:color w:val="000000"/>
              </w:rPr>
            </w:pPr>
            <w:r w:rsidRPr="007E5A03">
              <w:rPr>
                <w:i/>
                <w:iCs/>
                <w:color w:val="000000"/>
              </w:rPr>
              <w:t>905</w:t>
            </w:r>
          </w:p>
        </w:tc>
        <w:tc>
          <w:tcPr>
            <w:tcW w:w="498"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i/>
                <w:iCs/>
                <w:color w:val="000000"/>
              </w:rPr>
            </w:pPr>
            <w:r w:rsidRPr="007E5A03">
              <w:rPr>
                <w:i/>
                <w:i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i/>
                <w:iCs/>
                <w:color w:val="000000"/>
              </w:rPr>
            </w:pPr>
            <w:r w:rsidRPr="007E5A03">
              <w:rPr>
                <w:i/>
                <w:iCs/>
                <w:color w:val="000000"/>
              </w:rPr>
              <w:t>01</w:t>
            </w:r>
          </w:p>
        </w:tc>
        <w:tc>
          <w:tcPr>
            <w:tcW w:w="1686"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i/>
                <w:iCs/>
                <w:color w:val="000000"/>
              </w:rPr>
            </w:pPr>
            <w:r w:rsidRPr="007E5A03">
              <w:rPr>
                <w:i/>
                <w:iCs/>
                <w:color w:val="000000"/>
              </w:rPr>
              <w:t>87 9 01 00410</w:t>
            </w:r>
          </w:p>
        </w:tc>
        <w:tc>
          <w:tcPr>
            <w:tcW w:w="676"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i/>
                <w:iCs/>
                <w:color w:val="000000"/>
              </w:rPr>
            </w:pPr>
            <w:r w:rsidRPr="007E5A03">
              <w:rPr>
                <w:i/>
                <w:iCs/>
                <w:color w:val="000000"/>
              </w:rPr>
              <w:t>310</w:t>
            </w:r>
          </w:p>
        </w:tc>
        <w:tc>
          <w:tcPr>
            <w:tcW w:w="1600" w:type="dxa"/>
            <w:tcBorders>
              <w:top w:val="nil"/>
              <w:left w:val="nil"/>
              <w:bottom w:val="single" w:sz="4" w:space="0" w:color="auto"/>
              <w:right w:val="single" w:sz="4" w:space="0" w:color="auto"/>
            </w:tcBorders>
            <w:shd w:val="clear" w:color="auto" w:fill="auto"/>
            <w:noWrap/>
            <w:vAlign w:val="bottom"/>
            <w:hideMark/>
          </w:tcPr>
          <w:p w:rsidR="007E5A03" w:rsidRPr="007E5A03" w:rsidRDefault="007E5A03" w:rsidP="007E5A03">
            <w:pPr>
              <w:jc w:val="right"/>
              <w:rPr>
                <w:i/>
                <w:iCs/>
                <w:color w:val="000000"/>
              </w:rPr>
            </w:pPr>
            <w:r w:rsidRPr="007E5A03">
              <w:rPr>
                <w:i/>
                <w:iCs/>
                <w:color w:val="000000"/>
              </w:rPr>
              <w:t>-216,2</w:t>
            </w:r>
          </w:p>
        </w:tc>
      </w:tr>
      <w:tr w:rsidR="007E5A03" w:rsidRPr="007E5A03" w:rsidTr="007E5A03">
        <w:trPr>
          <w:trHeight w:val="945"/>
        </w:trPr>
        <w:tc>
          <w:tcPr>
            <w:tcW w:w="3715" w:type="dxa"/>
            <w:tcBorders>
              <w:top w:val="nil"/>
              <w:left w:val="single" w:sz="4" w:space="0" w:color="auto"/>
              <w:bottom w:val="single" w:sz="4" w:space="0" w:color="auto"/>
              <w:right w:val="single" w:sz="4" w:space="0" w:color="auto"/>
            </w:tcBorders>
            <w:shd w:val="clear" w:color="auto" w:fill="auto"/>
            <w:vAlign w:val="center"/>
            <w:hideMark/>
          </w:tcPr>
          <w:p w:rsidR="007E5A03" w:rsidRPr="007E5A03" w:rsidRDefault="007E5A03" w:rsidP="007E5A03">
            <w:pPr>
              <w:jc w:val="both"/>
              <w:rPr>
                <w:i/>
                <w:iCs/>
                <w:color w:val="000000"/>
              </w:rPr>
            </w:pPr>
            <w:r w:rsidRPr="007E5A03">
              <w:rPr>
                <w:i/>
                <w:iCs/>
                <w:color w:val="000000"/>
              </w:rPr>
              <w:t>Социальные выплаты гражданам, кроме публичных нормативных социальных выплат</w:t>
            </w:r>
          </w:p>
        </w:tc>
        <w:tc>
          <w:tcPr>
            <w:tcW w:w="975"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i/>
                <w:iCs/>
                <w:color w:val="000000"/>
              </w:rPr>
            </w:pPr>
            <w:r w:rsidRPr="007E5A03">
              <w:rPr>
                <w:i/>
                <w:iCs/>
                <w:color w:val="000000"/>
              </w:rPr>
              <w:t>905</w:t>
            </w:r>
          </w:p>
        </w:tc>
        <w:tc>
          <w:tcPr>
            <w:tcW w:w="498"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i/>
                <w:iCs/>
                <w:color w:val="000000"/>
              </w:rPr>
            </w:pPr>
            <w:r w:rsidRPr="007E5A03">
              <w:rPr>
                <w:i/>
                <w:i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i/>
                <w:iCs/>
                <w:color w:val="000000"/>
              </w:rPr>
            </w:pPr>
            <w:r w:rsidRPr="007E5A03">
              <w:rPr>
                <w:i/>
                <w:iCs/>
                <w:color w:val="000000"/>
              </w:rPr>
              <w:t>01</w:t>
            </w:r>
          </w:p>
        </w:tc>
        <w:tc>
          <w:tcPr>
            <w:tcW w:w="1686"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i/>
                <w:iCs/>
                <w:color w:val="000000"/>
              </w:rPr>
            </w:pPr>
            <w:r w:rsidRPr="007E5A03">
              <w:rPr>
                <w:i/>
                <w:iCs/>
                <w:color w:val="000000"/>
              </w:rPr>
              <w:t>87 9 01 00410</w:t>
            </w:r>
          </w:p>
        </w:tc>
        <w:tc>
          <w:tcPr>
            <w:tcW w:w="676"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i/>
                <w:iCs/>
                <w:color w:val="000000"/>
              </w:rPr>
            </w:pPr>
            <w:r w:rsidRPr="007E5A03">
              <w:rPr>
                <w:i/>
                <w:iCs/>
                <w:color w:val="000000"/>
              </w:rPr>
              <w:t>320</w:t>
            </w:r>
          </w:p>
        </w:tc>
        <w:tc>
          <w:tcPr>
            <w:tcW w:w="1600" w:type="dxa"/>
            <w:tcBorders>
              <w:top w:val="nil"/>
              <w:left w:val="nil"/>
              <w:bottom w:val="single" w:sz="4" w:space="0" w:color="auto"/>
              <w:right w:val="single" w:sz="4" w:space="0" w:color="auto"/>
            </w:tcBorders>
            <w:shd w:val="clear" w:color="auto" w:fill="auto"/>
            <w:noWrap/>
            <w:vAlign w:val="bottom"/>
            <w:hideMark/>
          </w:tcPr>
          <w:p w:rsidR="007E5A03" w:rsidRPr="007E5A03" w:rsidRDefault="007E5A03" w:rsidP="007E5A03">
            <w:pPr>
              <w:jc w:val="right"/>
              <w:rPr>
                <w:i/>
                <w:iCs/>
                <w:color w:val="000000"/>
              </w:rPr>
            </w:pPr>
            <w:r w:rsidRPr="007E5A03">
              <w:rPr>
                <w:i/>
                <w:iCs/>
                <w:color w:val="000000"/>
              </w:rPr>
              <w:t>216,2</w:t>
            </w:r>
          </w:p>
        </w:tc>
      </w:tr>
      <w:tr w:rsidR="007E5A03" w:rsidRPr="007E5A03" w:rsidTr="007E5A03">
        <w:trPr>
          <w:trHeight w:val="315"/>
        </w:trPr>
        <w:tc>
          <w:tcPr>
            <w:tcW w:w="3715" w:type="dxa"/>
            <w:tcBorders>
              <w:top w:val="nil"/>
              <w:left w:val="single" w:sz="4" w:space="0" w:color="auto"/>
              <w:bottom w:val="single" w:sz="4" w:space="0" w:color="auto"/>
              <w:right w:val="single" w:sz="4" w:space="0" w:color="auto"/>
            </w:tcBorders>
            <w:shd w:val="clear" w:color="auto" w:fill="auto"/>
            <w:vAlign w:val="center"/>
            <w:hideMark/>
          </w:tcPr>
          <w:p w:rsidR="007E5A03" w:rsidRPr="007E5A03" w:rsidRDefault="007E5A03" w:rsidP="007E5A03">
            <w:pPr>
              <w:jc w:val="both"/>
              <w:rPr>
                <w:b/>
                <w:bCs/>
                <w:color w:val="000000"/>
              </w:rPr>
            </w:pPr>
            <w:r w:rsidRPr="007E5A03">
              <w:rPr>
                <w:b/>
                <w:bCs/>
                <w:color w:val="000000"/>
              </w:rPr>
              <w:t>ФИЗИЧЕСКАЯ КУЛЬТУРА И СПОРТ</w:t>
            </w:r>
          </w:p>
        </w:tc>
        <w:tc>
          <w:tcPr>
            <w:tcW w:w="975"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b/>
                <w:bCs/>
                <w:color w:val="000000"/>
              </w:rPr>
            </w:pPr>
            <w:r w:rsidRPr="007E5A03">
              <w:rPr>
                <w:b/>
                <w:bCs/>
                <w:color w:val="000000"/>
              </w:rPr>
              <w:t>905</w:t>
            </w:r>
          </w:p>
        </w:tc>
        <w:tc>
          <w:tcPr>
            <w:tcW w:w="498"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b/>
                <w:bCs/>
                <w:color w:val="000000"/>
              </w:rPr>
            </w:pPr>
            <w:r w:rsidRPr="007E5A03">
              <w:rPr>
                <w:b/>
                <w:bCs/>
                <w:color w:val="000000"/>
              </w:rPr>
              <w:t>11</w:t>
            </w:r>
          </w:p>
        </w:tc>
        <w:tc>
          <w:tcPr>
            <w:tcW w:w="550"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b/>
                <w:bCs/>
                <w:color w:val="000000"/>
              </w:rPr>
            </w:pPr>
            <w:r w:rsidRPr="007E5A03">
              <w:rPr>
                <w:b/>
                <w:bCs/>
                <w:color w:val="000000"/>
              </w:rPr>
              <w:t>00</w:t>
            </w:r>
          </w:p>
        </w:tc>
        <w:tc>
          <w:tcPr>
            <w:tcW w:w="1686"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b/>
                <w:bCs/>
                <w:color w:val="000000"/>
              </w:rPr>
            </w:pPr>
            <w:r w:rsidRPr="007E5A03">
              <w:rPr>
                <w:b/>
                <w:bCs/>
                <w:color w:val="000000"/>
              </w:rPr>
              <w:t> </w:t>
            </w:r>
          </w:p>
        </w:tc>
        <w:tc>
          <w:tcPr>
            <w:tcW w:w="676"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b/>
                <w:bCs/>
                <w:color w:val="000000"/>
              </w:rPr>
            </w:pPr>
            <w:r w:rsidRPr="007E5A03">
              <w:rPr>
                <w:b/>
                <w:bCs/>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7E5A03" w:rsidRPr="007E5A03" w:rsidRDefault="007E5A03" w:rsidP="007E5A03">
            <w:pPr>
              <w:jc w:val="right"/>
              <w:rPr>
                <w:b/>
                <w:bCs/>
                <w:color w:val="000000"/>
              </w:rPr>
            </w:pPr>
            <w:r w:rsidRPr="007E5A03">
              <w:rPr>
                <w:b/>
                <w:bCs/>
                <w:color w:val="000000"/>
              </w:rPr>
              <w:t>-54,0</w:t>
            </w:r>
          </w:p>
        </w:tc>
      </w:tr>
      <w:tr w:rsidR="007E5A03" w:rsidRPr="007E5A03" w:rsidTr="007E5A03">
        <w:trPr>
          <w:trHeight w:val="315"/>
        </w:trPr>
        <w:tc>
          <w:tcPr>
            <w:tcW w:w="3715" w:type="dxa"/>
            <w:tcBorders>
              <w:top w:val="nil"/>
              <w:left w:val="single" w:sz="4" w:space="0" w:color="auto"/>
              <w:bottom w:val="single" w:sz="4" w:space="0" w:color="auto"/>
              <w:right w:val="single" w:sz="4" w:space="0" w:color="auto"/>
            </w:tcBorders>
            <w:shd w:val="clear" w:color="auto" w:fill="auto"/>
            <w:vAlign w:val="center"/>
            <w:hideMark/>
          </w:tcPr>
          <w:p w:rsidR="007E5A03" w:rsidRPr="007E5A03" w:rsidRDefault="007E5A03" w:rsidP="007E5A03">
            <w:pPr>
              <w:jc w:val="both"/>
              <w:rPr>
                <w:b/>
                <w:bCs/>
                <w:color w:val="000000"/>
              </w:rPr>
            </w:pPr>
            <w:r w:rsidRPr="007E5A03">
              <w:rPr>
                <w:b/>
                <w:bCs/>
                <w:color w:val="000000"/>
              </w:rPr>
              <w:t>Массовый спорт</w:t>
            </w:r>
          </w:p>
        </w:tc>
        <w:tc>
          <w:tcPr>
            <w:tcW w:w="975"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b/>
                <w:bCs/>
                <w:color w:val="000000"/>
              </w:rPr>
            </w:pPr>
            <w:r w:rsidRPr="007E5A03">
              <w:rPr>
                <w:b/>
                <w:bCs/>
                <w:color w:val="000000"/>
              </w:rPr>
              <w:t>905</w:t>
            </w:r>
          </w:p>
        </w:tc>
        <w:tc>
          <w:tcPr>
            <w:tcW w:w="498"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b/>
                <w:bCs/>
                <w:color w:val="000000"/>
              </w:rPr>
            </w:pPr>
            <w:r w:rsidRPr="007E5A03">
              <w:rPr>
                <w:b/>
                <w:bCs/>
                <w:color w:val="000000"/>
              </w:rPr>
              <w:t>11</w:t>
            </w:r>
          </w:p>
        </w:tc>
        <w:tc>
          <w:tcPr>
            <w:tcW w:w="550"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b/>
                <w:bCs/>
                <w:color w:val="000000"/>
              </w:rPr>
            </w:pPr>
            <w:r w:rsidRPr="007E5A03">
              <w:rPr>
                <w:b/>
                <w:bCs/>
                <w:color w:val="000000"/>
              </w:rPr>
              <w:t>02</w:t>
            </w:r>
          </w:p>
        </w:tc>
        <w:tc>
          <w:tcPr>
            <w:tcW w:w="1686"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b/>
                <w:bCs/>
                <w:color w:val="000000"/>
              </w:rPr>
            </w:pPr>
            <w:r w:rsidRPr="007E5A03">
              <w:rPr>
                <w:b/>
                <w:bCs/>
                <w:color w:val="000000"/>
              </w:rPr>
              <w:t> </w:t>
            </w:r>
          </w:p>
        </w:tc>
        <w:tc>
          <w:tcPr>
            <w:tcW w:w="676"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b/>
                <w:bCs/>
                <w:color w:val="000000"/>
              </w:rPr>
            </w:pPr>
            <w:r w:rsidRPr="007E5A03">
              <w:rPr>
                <w:b/>
                <w:bCs/>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7E5A03" w:rsidRPr="007E5A03" w:rsidRDefault="007E5A03" w:rsidP="007E5A03">
            <w:pPr>
              <w:jc w:val="right"/>
              <w:rPr>
                <w:b/>
                <w:bCs/>
                <w:color w:val="000000"/>
              </w:rPr>
            </w:pPr>
            <w:r w:rsidRPr="007E5A03">
              <w:rPr>
                <w:b/>
                <w:bCs/>
                <w:color w:val="000000"/>
              </w:rPr>
              <w:t>-54,0</w:t>
            </w:r>
          </w:p>
        </w:tc>
      </w:tr>
      <w:tr w:rsidR="007E5A03" w:rsidRPr="007E5A03" w:rsidTr="007E5A03">
        <w:trPr>
          <w:trHeight w:val="630"/>
        </w:trPr>
        <w:tc>
          <w:tcPr>
            <w:tcW w:w="3715" w:type="dxa"/>
            <w:tcBorders>
              <w:top w:val="nil"/>
              <w:left w:val="single" w:sz="4" w:space="0" w:color="auto"/>
              <w:bottom w:val="single" w:sz="4" w:space="0" w:color="auto"/>
              <w:right w:val="single" w:sz="4" w:space="0" w:color="auto"/>
            </w:tcBorders>
            <w:shd w:val="clear" w:color="auto" w:fill="auto"/>
            <w:vAlign w:val="center"/>
            <w:hideMark/>
          </w:tcPr>
          <w:p w:rsidR="007E5A03" w:rsidRPr="007E5A03" w:rsidRDefault="007E5A03" w:rsidP="007E5A03">
            <w:pPr>
              <w:jc w:val="both"/>
              <w:rPr>
                <w:color w:val="000000"/>
              </w:rPr>
            </w:pPr>
            <w:r w:rsidRPr="007E5A03">
              <w:rPr>
                <w:color w:val="000000"/>
              </w:rPr>
              <w:t>Непрограммные расходы органов местного самоуправления</w:t>
            </w:r>
          </w:p>
        </w:tc>
        <w:tc>
          <w:tcPr>
            <w:tcW w:w="975"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905</w:t>
            </w:r>
          </w:p>
        </w:tc>
        <w:tc>
          <w:tcPr>
            <w:tcW w:w="498"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11</w:t>
            </w:r>
          </w:p>
        </w:tc>
        <w:tc>
          <w:tcPr>
            <w:tcW w:w="550"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02</w:t>
            </w:r>
          </w:p>
        </w:tc>
        <w:tc>
          <w:tcPr>
            <w:tcW w:w="1686"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87 0 00 00000</w:t>
            </w:r>
          </w:p>
        </w:tc>
        <w:tc>
          <w:tcPr>
            <w:tcW w:w="676"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7E5A03" w:rsidRPr="007E5A03" w:rsidRDefault="007E5A03" w:rsidP="007E5A03">
            <w:pPr>
              <w:jc w:val="right"/>
              <w:rPr>
                <w:color w:val="000000"/>
              </w:rPr>
            </w:pPr>
            <w:r w:rsidRPr="007E5A03">
              <w:rPr>
                <w:color w:val="000000"/>
              </w:rPr>
              <w:t>-54,0</w:t>
            </w:r>
          </w:p>
        </w:tc>
      </w:tr>
      <w:tr w:rsidR="007E5A03" w:rsidRPr="007E5A03" w:rsidTr="007E5A03">
        <w:trPr>
          <w:trHeight w:val="315"/>
        </w:trPr>
        <w:tc>
          <w:tcPr>
            <w:tcW w:w="3715" w:type="dxa"/>
            <w:tcBorders>
              <w:top w:val="nil"/>
              <w:left w:val="single" w:sz="4" w:space="0" w:color="auto"/>
              <w:bottom w:val="single" w:sz="4" w:space="0" w:color="auto"/>
              <w:right w:val="single" w:sz="4" w:space="0" w:color="auto"/>
            </w:tcBorders>
            <w:shd w:val="clear" w:color="auto" w:fill="auto"/>
            <w:vAlign w:val="center"/>
            <w:hideMark/>
          </w:tcPr>
          <w:p w:rsidR="007E5A03" w:rsidRPr="007E5A03" w:rsidRDefault="007E5A03" w:rsidP="007E5A03">
            <w:pPr>
              <w:jc w:val="both"/>
              <w:rPr>
                <w:color w:val="000000"/>
              </w:rPr>
            </w:pPr>
            <w:r w:rsidRPr="007E5A03">
              <w:rPr>
                <w:color w:val="000000"/>
              </w:rPr>
              <w:t>Непрограммные расходы</w:t>
            </w:r>
          </w:p>
        </w:tc>
        <w:tc>
          <w:tcPr>
            <w:tcW w:w="975"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905</w:t>
            </w:r>
          </w:p>
        </w:tc>
        <w:tc>
          <w:tcPr>
            <w:tcW w:w="498"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11</w:t>
            </w:r>
          </w:p>
        </w:tc>
        <w:tc>
          <w:tcPr>
            <w:tcW w:w="550"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02</w:t>
            </w:r>
          </w:p>
        </w:tc>
        <w:tc>
          <w:tcPr>
            <w:tcW w:w="1686"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87 9 00 00000</w:t>
            </w:r>
          </w:p>
        </w:tc>
        <w:tc>
          <w:tcPr>
            <w:tcW w:w="676"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7E5A03" w:rsidRPr="007E5A03" w:rsidRDefault="007E5A03" w:rsidP="007E5A03">
            <w:pPr>
              <w:jc w:val="right"/>
              <w:rPr>
                <w:color w:val="000000"/>
              </w:rPr>
            </w:pPr>
            <w:r w:rsidRPr="007E5A03">
              <w:rPr>
                <w:color w:val="000000"/>
              </w:rPr>
              <w:t>-54,0</w:t>
            </w:r>
          </w:p>
        </w:tc>
      </w:tr>
      <w:tr w:rsidR="007E5A03" w:rsidRPr="007E5A03" w:rsidTr="007E5A03">
        <w:trPr>
          <w:trHeight w:val="315"/>
        </w:trPr>
        <w:tc>
          <w:tcPr>
            <w:tcW w:w="3715" w:type="dxa"/>
            <w:tcBorders>
              <w:top w:val="nil"/>
              <w:left w:val="single" w:sz="4" w:space="0" w:color="auto"/>
              <w:bottom w:val="single" w:sz="4" w:space="0" w:color="auto"/>
              <w:right w:val="single" w:sz="4" w:space="0" w:color="auto"/>
            </w:tcBorders>
            <w:shd w:val="clear" w:color="auto" w:fill="auto"/>
            <w:vAlign w:val="center"/>
            <w:hideMark/>
          </w:tcPr>
          <w:p w:rsidR="007E5A03" w:rsidRPr="007E5A03" w:rsidRDefault="007E5A03" w:rsidP="007E5A03">
            <w:pPr>
              <w:jc w:val="both"/>
              <w:rPr>
                <w:color w:val="000000"/>
              </w:rPr>
            </w:pPr>
            <w:r w:rsidRPr="007E5A03">
              <w:rPr>
                <w:color w:val="000000"/>
              </w:rPr>
              <w:t>Непрограммные расходы</w:t>
            </w:r>
          </w:p>
        </w:tc>
        <w:tc>
          <w:tcPr>
            <w:tcW w:w="975"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905</w:t>
            </w:r>
          </w:p>
        </w:tc>
        <w:tc>
          <w:tcPr>
            <w:tcW w:w="498"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11</w:t>
            </w:r>
          </w:p>
        </w:tc>
        <w:tc>
          <w:tcPr>
            <w:tcW w:w="550"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02</w:t>
            </w:r>
          </w:p>
        </w:tc>
        <w:tc>
          <w:tcPr>
            <w:tcW w:w="1686"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87 9 01 00000</w:t>
            </w:r>
          </w:p>
        </w:tc>
        <w:tc>
          <w:tcPr>
            <w:tcW w:w="676"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7E5A03" w:rsidRPr="007E5A03" w:rsidRDefault="007E5A03" w:rsidP="007E5A03">
            <w:pPr>
              <w:jc w:val="right"/>
              <w:rPr>
                <w:color w:val="000000"/>
              </w:rPr>
            </w:pPr>
            <w:r w:rsidRPr="007E5A03">
              <w:rPr>
                <w:color w:val="000000"/>
              </w:rPr>
              <w:t>-54,0</w:t>
            </w:r>
          </w:p>
        </w:tc>
      </w:tr>
      <w:tr w:rsidR="007E5A03" w:rsidRPr="007E5A03" w:rsidTr="007E5A03">
        <w:trPr>
          <w:trHeight w:val="2520"/>
        </w:trPr>
        <w:tc>
          <w:tcPr>
            <w:tcW w:w="3715" w:type="dxa"/>
            <w:tcBorders>
              <w:top w:val="nil"/>
              <w:left w:val="single" w:sz="4" w:space="0" w:color="auto"/>
              <w:bottom w:val="single" w:sz="4" w:space="0" w:color="auto"/>
              <w:right w:val="single" w:sz="4" w:space="0" w:color="auto"/>
            </w:tcBorders>
            <w:shd w:val="clear" w:color="auto" w:fill="auto"/>
            <w:vAlign w:val="center"/>
            <w:hideMark/>
          </w:tcPr>
          <w:p w:rsidR="007E5A03" w:rsidRPr="007E5A03" w:rsidRDefault="007E5A03" w:rsidP="007E5A03">
            <w:pPr>
              <w:jc w:val="both"/>
              <w:rPr>
                <w:color w:val="000000"/>
              </w:rPr>
            </w:pPr>
            <w:r w:rsidRPr="007E5A03">
              <w:rPr>
                <w:color w:val="000000"/>
              </w:rPr>
              <w:t>Расходы на реализацию областного закона от 12.05.2015 года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tc>
        <w:tc>
          <w:tcPr>
            <w:tcW w:w="975"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905</w:t>
            </w:r>
          </w:p>
        </w:tc>
        <w:tc>
          <w:tcPr>
            <w:tcW w:w="498"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11</w:t>
            </w:r>
          </w:p>
        </w:tc>
        <w:tc>
          <w:tcPr>
            <w:tcW w:w="550"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02</w:t>
            </w:r>
          </w:p>
        </w:tc>
        <w:tc>
          <w:tcPr>
            <w:tcW w:w="1686"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87 9 01 S4390</w:t>
            </w:r>
          </w:p>
        </w:tc>
        <w:tc>
          <w:tcPr>
            <w:tcW w:w="676"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color w:val="000000"/>
              </w:rPr>
            </w:pPr>
            <w:r w:rsidRPr="007E5A03">
              <w:rPr>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7E5A03" w:rsidRPr="007E5A03" w:rsidRDefault="007E5A03" w:rsidP="007E5A03">
            <w:pPr>
              <w:jc w:val="right"/>
              <w:rPr>
                <w:color w:val="000000"/>
              </w:rPr>
            </w:pPr>
            <w:r w:rsidRPr="007E5A03">
              <w:rPr>
                <w:color w:val="000000"/>
              </w:rPr>
              <w:t>-54,0</w:t>
            </w:r>
          </w:p>
        </w:tc>
      </w:tr>
      <w:tr w:rsidR="007E5A03" w:rsidRPr="007E5A03" w:rsidTr="007E5A03">
        <w:trPr>
          <w:trHeight w:val="945"/>
        </w:trPr>
        <w:tc>
          <w:tcPr>
            <w:tcW w:w="3715" w:type="dxa"/>
            <w:tcBorders>
              <w:top w:val="nil"/>
              <w:left w:val="single" w:sz="4" w:space="0" w:color="auto"/>
              <w:bottom w:val="single" w:sz="4" w:space="0" w:color="auto"/>
              <w:right w:val="single" w:sz="4" w:space="0" w:color="auto"/>
            </w:tcBorders>
            <w:shd w:val="clear" w:color="auto" w:fill="auto"/>
            <w:vAlign w:val="center"/>
            <w:hideMark/>
          </w:tcPr>
          <w:p w:rsidR="007E5A03" w:rsidRPr="007E5A03" w:rsidRDefault="007E5A03" w:rsidP="007E5A03">
            <w:pPr>
              <w:jc w:val="both"/>
              <w:rPr>
                <w:i/>
                <w:iCs/>
                <w:color w:val="000000"/>
              </w:rPr>
            </w:pPr>
            <w:r w:rsidRPr="007E5A03">
              <w:rPr>
                <w:i/>
                <w:iCs/>
                <w:color w:val="000000"/>
              </w:rPr>
              <w:t>Иные закупки товаров, работ и услуг для обеспечения государственных (муниципальных) нужд</w:t>
            </w:r>
          </w:p>
        </w:tc>
        <w:tc>
          <w:tcPr>
            <w:tcW w:w="975"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i/>
                <w:iCs/>
                <w:color w:val="000000"/>
              </w:rPr>
            </w:pPr>
            <w:r w:rsidRPr="007E5A03">
              <w:rPr>
                <w:i/>
                <w:iCs/>
                <w:color w:val="000000"/>
              </w:rPr>
              <w:t>905</w:t>
            </w:r>
          </w:p>
        </w:tc>
        <w:tc>
          <w:tcPr>
            <w:tcW w:w="498"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i/>
                <w:iCs/>
                <w:color w:val="000000"/>
              </w:rPr>
            </w:pPr>
            <w:r w:rsidRPr="007E5A03">
              <w:rPr>
                <w:i/>
                <w:iCs/>
                <w:color w:val="000000"/>
              </w:rPr>
              <w:t>11</w:t>
            </w:r>
          </w:p>
        </w:tc>
        <w:tc>
          <w:tcPr>
            <w:tcW w:w="550"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i/>
                <w:iCs/>
                <w:color w:val="000000"/>
              </w:rPr>
            </w:pPr>
            <w:r w:rsidRPr="007E5A03">
              <w:rPr>
                <w:i/>
                <w:iCs/>
                <w:color w:val="000000"/>
              </w:rPr>
              <w:t>02</w:t>
            </w:r>
          </w:p>
        </w:tc>
        <w:tc>
          <w:tcPr>
            <w:tcW w:w="1686"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i/>
                <w:iCs/>
                <w:color w:val="000000"/>
              </w:rPr>
            </w:pPr>
            <w:r w:rsidRPr="007E5A03">
              <w:rPr>
                <w:i/>
                <w:iCs/>
                <w:color w:val="000000"/>
              </w:rPr>
              <w:t>87 9 01 S4390</w:t>
            </w:r>
          </w:p>
        </w:tc>
        <w:tc>
          <w:tcPr>
            <w:tcW w:w="676" w:type="dxa"/>
            <w:tcBorders>
              <w:top w:val="nil"/>
              <w:left w:val="nil"/>
              <w:bottom w:val="single" w:sz="4" w:space="0" w:color="auto"/>
              <w:right w:val="single" w:sz="4" w:space="0" w:color="auto"/>
            </w:tcBorders>
            <w:shd w:val="clear" w:color="auto" w:fill="auto"/>
            <w:vAlign w:val="center"/>
            <w:hideMark/>
          </w:tcPr>
          <w:p w:rsidR="007E5A03" w:rsidRPr="007E5A03" w:rsidRDefault="007E5A03" w:rsidP="007E5A03">
            <w:pPr>
              <w:jc w:val="center"/>
              <w:rPr>
                <w:i/>
                <w:iCs/>
                <w:color w:val="000000"/>
              </w:rPr>
            </w:pPr>
            <w:r w:rsidRPr="007E5A03">
              <w:rPr>
                <w:i/>
                <w:iCs/>
                <w:color w:val="000000"/>
              </w:rPr>
              <w:t>240</w:t>
            </w:r>
          </w:p>
        </w:tc>
        <w:tc>
          <w:tcPr>
            <w:tcW w:w="1600" w:type="dxa"/>
            <w:tcBorders>
              <w:top w:val="nil"/>
              <w:left w:val="nil"/>
              <w:bottom w:val="single" w:sz="4" w:space="0" w:color="auto"/>
              <w:right w:val="single" w:sz="4" w:space="0" w:color="auto"/>
            </w:tcBorders>
            <w:shd w:val="clear" w:color="auto" w:fill="auto"/>
            <w:noWrap/>
            <w:vAlign w:val="bottom"/>
            <w:hideMark/>
          </w:tcPr>
          <w:p w:rsidR="007E5A03" w:rsidRPr="007E5A03" w:rsidRDefault="007E5A03" w:rsidP="007E5A03">
            <w:pPr>
              <w:jc w:val="right"/>
              <w:rPr>
                <w:i/>
                <w:iCs/>
                <w:color w:val="000000"/>
              </w:rPr>
            </w:pPr>
            <w:r w:rsidRPr="007E5A03">
              <w:rPr>
                <w:i/>
                <w:iCs/>
                <w:color w:val="000000"/>
              </w:rPr>
              <w:t>-54,0</w:t>
            </w:r>
          </w:p>
        </w:tc>
      </w:tr>
    </w:tbl>
    <w:p w:rsidR="00A63B16" w:rsidRDefault="00A63B16" w:rsidP="00890EBC">
      <w:pPr>
        <w:pStyle w:val="a7"/>
        <w:tabs>
          <w:tab w:val="left" w:pos="993"/>
        </w:tabs>
        <w:ind w:left="0"/>
        <w:jc w:val="both"/>
        <w:rPr>
          <w:sz w:val="28"/>
          <w:szCs w:val="28"/>
        </w:rPr>
      </w:pPr>
    </w:p>
    <w:p w:rsidR="002A51A9" w:rsidRDefault="002A51A9" w:rsidP="00890EBC">
      <w:pPr>
        <w:pStyle w:val="a7"/>
        <w:tabs>
          <w:tab w:val="left" w:pos="993"/>
        </w:tabs>
        <w:ind w:left="0"/>
        <w:jc w:val="both"/>
        <w:rPr>
          <w:sz w:val="28"/>
          <w:szCs w:val="28"/>
        </w:rPr>
      </w:pPr>
    </w:p>
    <w:p w:rsidR="007E5475" w:rsidRDefault="007E5475" w:rsidP="00890EBC">
      <w:pPr>
        <w:pStyle w:val="a7"/>
        <w:tabs>
          <w:tab w:val="left" w:pos="993"/>
        </w:tabs>
        <w:ind w:left="0"/>
        <w:jc w:val="both"/>
        <w:rPr>
          <w:sz w:val="28"/>
          <w:szCs w:val="28"/>
        </w:rPr>
      </w:pPr>
      <w:r>
        <w:rPr>
          <w:sz w:val="28"/>
          <w:szCs w:val="28"/>
        </w:rPr>
        <w:lastRenderedPageBreak/>
        <w:t>1.3.  Пункт 10 исключить.</w:t>
      </w:r>
    </w:p>
    <w:p w:rsidR="007E5475" w:rsidRDefault="007E5475" w:rsidP="00890EBC">
      <w:pPr>
        <w:pStyle w:val="a7"/>
        <w:tabs>
          <w:tab w:val="left" w:pos="993"/>
        </w:tabs>
        <w:ind w:left="0"/>
        <w:jc w:val="both"/>
        <w:rPr>
          <w:sz w:val="28"/>
          <w:szCs w:val="28"/>
        </w:rPr>
      </w:pPr>
    </w:p>
    <w:p w:rsidR="002A51A9" w:rsidRDefault="007E5475" w:rsidP="002A51A9">
      <w:pPr>
        <w:spacing w:line="276" w:lineRule="auto"/>
        <w:jc w:val="both"/>
        <w:rPr>
          <w:sz w:val="28"/>
          <w:szCs w:val="28"/>
        </w:rPr>
      </w:pPr>
      <w:r>
        <w:rPr>
          <w:sz w:val="28"/>
          <w:szCs w:val="28"/>
        </w:rPr>
        <w:t>1.4</w:t>
      </w:r>
      <w:r w:rsidR="002A51A9">
        <w:rPr>
          <w:sz w:val="28"/>
          <w:szCs w:val="28"/>
        </w:rPr>
        <w:t xml:space="preserve">. </w:t>
      </w:r>
      <w:r w:rsidR="002A2D99">
        <w:rPr>
          <w:sz w:val="28"/>
          <w:szCs w:val="28"/>
        </w:rPr>
        <w:t xml:space="preserve"> </w:t>
      </w:r>
      <w:r w:rsidR="002A51A9">
        <w:rPr>
          <w:sz w:val="28"/>
          <w:szCs w:val="28"/>
        </w:rPr>
        <w:t xml:space="preserve">В пункте </w:t>
      </w:r>
      <w:proofErr w:type="gramStart"/>
      <w:r w:rsidR="002A51A9">
        <w:rPr>
          <w:sz w:val="28"/>
          <w:szCs w:val="28"/>
        </w:rPr>
        <w:t>1</w:t>
      </w:r>
      <w:r>
        <w:rPr>
          <w:sz w:val="28"/>
          <w:szCs w:val="28"/>
        </w:rPr>
        <w:t>1</w:t>
      </w:r>
      <w:r w:rsidR="002A51A9">
        <w:rPr>
          <w:sz w:val="28"/>
          <w:szCs w:val="28"/>
        </w:rPr>
        <w:t xml:space="preserve">  цифры</w:t>
      </w:r>
      <w:proofErr w:type="gramEnd"/>
      <w:r w:rsidR="002A51A9">
        <w:rPr>
          <w:sz w:val="28"/>
          <w:szCs w:val="28"/>
        </w:rPr>
        <w:t xml:space="preserve"> «92,7» заменить на цифры «217,7».</w:t>
      </w:r>
    </w:p>
    <w:p w:rsidR="002A51A9" w:rsidRDefault="002A51A9" w:rsidP="00890EBC">
      <w:pPr>
        <w:pStyle w:val="a7"/>
        <w:tabs>
          <w:tab w:val="left" w:pos="993"/>
        </w:tabs>
        <w:ind w:left="0"/>
        <w:jc w:val="both"/>
        <w:rPr>
          <w:sz w:val="28"/>
          <w:szCs w:val="28"/>
        </w:rPr>
      </w:pPr>
    </w:p>
    <w:p w:rsidR="00890EBC" w:rsidRDefault="00890EBC" w:rsidP="00890EBC">
      <w:pPr>
        <w:pStyle w:val="a7"/>
        <w:tabs>
          <w:tab w:val="left" w:pos="993"/>
        </w:tabs>
        <w:ind w:left="0"/>
        <w:jc w:val="both"/>
        <w:rPr>
          <w:sz w:val="28"/>
          <w:szCs w:val="28"/>
        </w:rPr>
      </w:pPr>
      <w:r>
        <w:rPr>
          <w:sz w:val="28"/>
          <w:szCs w:val="28"/>
        </w:rPr>
        <w:t>1.</w:t>
      </w:r>
      <w:r w:rsidR="007E5475">
        <w:rPr>
          <w:sz w:val="28"/>
          <w:szCs w:val="28"/>
        </w:rPr>
        <w:t>5</w:t>
      </w:r>
      <w:r>
        <w:rPr>
          <w:sz w:val="28"/>
          <w:szCs w:val="28"/>
        </w:rPr>
        <w:t xml:space="preserve">. </w:t>
      </w:r>
      <w:r w:rsidR="002A51A9">
        <w:rPr>
          <w:sz w:val="28"/>
          <w:szCs w:val="28"/>
        </w:rPr>
        <w:t xml:space="preserve"> </w:t>
      </w:r>
      <w:r>
        <w:rPr>
          <w:sz w:val="28"/>
          <w:szCs w:val="28"/>
        </w:rPr>
        <w:t>Пункт 12 дополнить новым абзацем следующего содержания:</w:t>
      </w:r>
    </w:p>
    <w:p w:rsidR="00890EBC" w:rsidRDefault="00890EBC" w:rsidP="00890EBC">
      <w:pPr>
        <w:pStyle w:val="a7"/>
        <w:tabs>
          <w:tab w:val="left" w:pos="993"/>
        </w:tabs>
        <w:ind w:left="0"/>
        <w:jc w:val="both"/>
        <w:rPr>
          <w:sz w:val="28"/>
          <w:szCs w:val="28"/>
        </w:rPr>
      </w:pPr>
      <w:r>
        <w:rPr>
          <w:sz w:val="28"/>
          <w:szCs w:val="28"/>
        </w:rPr>
        <w:t xml:space="preserve">   «в случае необходимости уточнения кодов бюджетной классификации по расходам, предусмотренным в бюджете МО «</w:t>
      </w:r>
      <w:r w:rsidR="00A63B16">
        <w:rPr>
          <w:sz w:val="28"/>
          <w:szCs w:val="28"/>
        </w:rPr>
        <w:t>Вистинс</w:t>
      </w:r>
      <w:r>
        <w:rPr>
          <w:sz w:val="28"/>
          <w:szCs w:val="28"/>
        </w:rPr>
        <w:t xml:space="preserve">кое сельское поселение», в целях </w:t>
      </w:r>
      <w:proofErr w:type="spellStart"/>
      <w:r>
        <w:rPr>
          <w:sz w:val="28"/>
          <w:szCs w:val="28"/>
        </w:rPr>
        <w:t>софинансирования</w:t>
      </w:r>
      <w:proofErr w:type="spellEnd"/>
      <w:r>
        <w:rPr>
          <w:sz w:val="28"/>
          <w:szCs w:val="28"/>
        </w:rPr>
        <w:t xml:space="preserve"> которых из бюджетов бюджетной системы Российской Федерации предоставляются межбюджетные трансферты».</w:t>
      </w:r>
    </w:p>
    <w:p w:rsidR="00890EBC" w:rsidRDefault="00890EBC" w:rsidP="00890EBC">
      <w:pPr>
        <w:rPr>
          <w:rFonts w:ascii="Times New Roman CYR" w:hAnsi="Times New Roman CYR" w:cs="Times New Roman CYR"/>
          <w:b/>
          <w:bCs/>
          <w:sz w:val="26"/>
          <w:szCs w:val="26"/>
        </w:rPr>
      </w:pPr>
    </w:p>
    <w:p w:rsidR="002A51A9" w:rsidRDefault="002A51A9" w:rsidP="007E5475">
      <w:pPr>
        <w:numPr>
          <w:ilvl w:val="1"/>
          <w:numId w:val="3"/>
        </w:numPr>
        <w:spacing w:line="276" w:lineRule="auto"/>
        <w:jc w:val="both"/>
        <w:rPr>
          <w:sz w:val="28"/>
          <w:szCs w:val="28"/>
        </w:rPr>
      </w:pPr>
      <w:r>
        <w:rPr>
          <w:sz w:val="28"/>
          <w:szCs w:val="28"/>
        </w:rPr>
        <w:t>В пункте 14 цифры «</w:t>
      </w:r>
      <w:r w:rsidRPr="00B1470F">
        <w:rPr>
          <w:snapToGrid w:val="0"/>
          <w:color w:val="000000"/>
          <w:sz w:val="28"/>
          <w:szCs w:val="28"/>
        </w:rPr>
        <w:t>12 8</w:t>
      </w:r>
      <w:r w:rsidR="005D16CE">
        <w:rPr>
          <w:snapToGrid w:val="0"/>
          <w:color w:val="000000"/>
          <w:sz w:val="28"/>
          <w:szCs w:val="28"/>
        </w:rPr>
        <w:t>17</w:t>
      </w:r>
      <w:r w:rsidRPr="00B1470F">
        <w:rPr>
          <w:snapToGrid w:val="0"/>
          <w:color w:val="000000"/>
          <w:sz w:val="28"/>
          <w:szCs w:val="28"/>
        </w:rPr>
        <w:t>,2</w:t>
      </w:r>
      <w:r>
        <w:rPr>
          <w:bCs/>
          <w:sz w:val="28"/>
        </w:rPr>
        <w:t>» заменить на цифры «12 </w:t>
      </w:r>
      <w:r w:rsidR="005D16CE">
        <w:rPr>
          <w:bCs/>
          <w:sz w:val="28"/>
        </w:rPr>
        <w:t>692</w:t>
      </w:r>
      <w:r>
        <w:rPr>
          <w:bCs/>
          <w:sz w:val="28"/>
        </w:rPr>
        <w:t>,</w:t>
      </w:r>
      <w:r w:rsidR="002A2D99">
        <w:rPr>
          <w:bCs/>
          <w:sz w:val="28"/>
        </w:rPr>
        <w:t>2</w:t>
      </w:r>
      <w:r>
        <w:rPr>
          <w:bCs/>
          <w:sz w:val="28"/>
        </w:rPr>
        <w:t>».</w:t>
      </w:r>
    </w:p>
    <w:p w:rsidR="002A51A9" w:rsidRDefault="002A51A9" w:rsidP="00890EBC">
      <w:pPr>
        <w:rPr>
          <w:rFonts w:ascii="Times New Roman CYR" w:hAnsi="Times New Roman CYR" w:cs="Times New Roman CYR"/>
          <w:b/>
          <w:bCs/>
          <w:sz w:val="26"/>
          <w:szCs w:val="26"/>
        </w:rPr>
      </w:pPr>
    </w:p>
    <w:p w:rsidR="00890EBC" w:rsidRDefault="00890EBC" w:rsidP="00B1470F">
      <w:pPr>
        <w:spacing w:line="276" w:lineRule="auto"/>
        <w:jc w:val="both"/>
        <w:rPr>
          <w:sz w:val="28"/>
          <w:szCs w:val="28"/>
        </w:rPr>
      </w:pPr>
    </w:p>
    <w:p w:rsidR="00890EBC" w:rsidRPr="00523409" w:rsidRDefault="00890EBC" w:rsidP="00B1470F">
      <w:pPr>
        <w:spacing w:line="276" w:lineRule="auto"/>
        <w:jc w:val="both"/>
        <w:rPr>
          <w:sz w:val="28"/>
          <w:szCs w:val="28"/>
        </w:rPr>
      </w:pPr>
    </w:p>
    <w:p w:rsidR="00566710" w:rsidRPr="00724790" w:rsidRDefault="00566710" w:rsidP="00CD24D4">
      <w:pPr>
        <w:pStyle w:val="3"/>
        <w:spacing w:after="0"/>
        <w:ind w:left="0" w:right="247"/>
        <w:outlineLvl w:val="0"/>
        <w:rPr>
          <w:sz w:val="28"/>
        </w:rPr>
      </w:pPr>
      <w:r w:rsidRPr="00724790">
        <w:rPr>
          <w:sz w:val="28"/>
        </w:rPr>
        <w:t xml:space="preserve">Глава муниципального образования </w:t>
      </w:r>
    </w:p>
    <w:p w:rsidR="00566710" w:rsidRPr="00165E57" w:rsidRDefault="00566710" w:rsidP="00CD24D4">
      <w:pPr>
        <w:pStyle w:val="3"/>
        <w:spacing w:after="0"/>
        <w:ind w:left="0" w:right="-6"/>
        <w:rPr>
          <w:sz w:val="28"/>
        </w:rPr>
      </w:pPr>
      <w:r w:rsidRPr="00724790">
        <w:rPr>
          <w:sz w:val="28"/>
        </w:rPr>
        <w:t>«</w:t>
      </w:r>
      <w:r>
        <w:rPr>
          <w:sz w:val="28"/>
        </w:rPr>
        <w:t>Вистинское</w:t>
      </w:r>
      <w:r w:rsidRPr="00724790">
        <w:rPr>
          <w:sz w:val="28"/>
        </w:rPr>
        <w:t xml:space="preserve"> сельское </w:t>
      </w:r>
      <w:proofErr w:type="gramStart"/>
      <w:r w:rsidRPr="00724790">
        <w:rPr>
          <w:sz w:val="28"/>
        </w:rPr>
        <w:t xml:space="preserve">поселение»   </w:t>
      </w:r>
      <w:proofErr w:type="gramEnd"/>
      <w:r w:rsidRPr="00724790">
        <w:rPr>
          <w:sz w:val="28"/>
        </w:rPr>
        <w:t xml:space="preserve">  </w:t>
      </w:r>
      <w:r>
        <w:rPr>
          <w:sz w:val="28"/>
        </w:rPr>
        <w:t xml:space="preserve">               </w:t>
      </w:r>
      <w:r w:rsidRPr="00724790">
        <w:rPr>
          <w:sz w:val="28"/>
        </w:rPr>
        <w:t xml:space="preserve">                     </w:t>
      </w:r>
      <w:r>
        <w:rPr>
          <w:sz w:val="28"/>
        </w:rPr>
        <w:t xml:space="preserve">      </w:t>
      </w:r>
      <w:proofErr w:type="spellStart"/>
      <w:r>
        <w:rPr>
          <w:sz w:val="28"/>
        </w:rPr>
        <w:t>Ю.И.Агафонова</w:t>
      </w:r>
      <w:proofErr w:type="spellEnd"/>
      <w:r w:rsidRPr="00724790">
        <w:rPr>
          <w:sz w:val="28"/>
        </w:rPr>
        <w:t xml:space="preserve"> </w:t>
      </w:r>
    </w:p>
    <w:p w:rsidR="00566710" w:rsidRPr="00165E57" w:rsidRDefault="00566710" w:rsidP="000D2BBA">
      <w:pPr>
        <w:jc w:val="both"/>
        <w:rPr>
          <w:sz w:val="28"/>
        </w:rPr>
      </w:pPr>
    </w:p>
    <w:sectPr w:rsidR="00566710" w:rsidRPr="00165E57" w:rsidSect="007B45F3">
      <w:headerReference w:type="default" r:id="rId8"/>
      <w:footerReference w:type="default" r:id="rId9"/>
      <w:pgSz w:w="11906" w:h="16838"/>
      <w:pgMar w:top="1134" w:right="567" w:bottom="1134"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1A9" w:rsidRDefault="002A51A9" w:rsidP="0057175C">
      <w:r>
        <w:separator/>
      </w:r>
    </w:p>
  </w:endnote>
  <w:endnote w:type="continuationSeparator" w:id="0">
    <w:p w:rsidR="002A51A9" w:rsidRDefault="002A51A9" w:rsidP="00571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1A9" w:rsidRDefault="002A51A9">
    <w:pPr>
      <w:pStyle w:val="ab"/>
      <w:jc w:val="right"/>
    </w:pPr>
  </w:p>
  <w:p w:rsidR="002A51A9" w:rsidRDefault="002A51A9">
    <w:pPr>
      <w:pStyle w:val="ab"/>
      <w:jc w:val="right"/>
    </w:pPr>
    <w:r>
      <w:fldChar w:fldCharType="begin"/>
    </w:r>
    <w:r>
      <w:instrText>PAGE   \* MERGEFORMAT</w:instrText>
    </w:r>
    <w:r>
      <w:fldChar w:fldCharType="separate"/>
    </w:r>
    <w:r w:rsidR="00C55DE5">
      <w:rPr>
        <w:noProof/>
      </w:rPr>
      <w:t>6</w:t>
    </w:r>
    <w:r>
      <w:fldChar w:fldCharType="end"/>
    </w:r>
  </w:p>
  <w:p w:rsidR="002A51A9" w:rsidRDefault="002A51A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1A9" w:rsidRDefault="002A51A9" w:rsidP="0057175C">
      <w:r>
        <w:separator/>
      </w:r>
    </w:p>
  </w:footnote>
  <w:footnote w:type="continuationSeparator" w:id="0">
    <w:p w:rsidR="002A51A9" w:rsidRDefault="002A51A9" w:rsidP="005717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1A9" w:rsidRDefault="002A51A9">
    <w:pPr>
      <w:pStyle w:val="a9"/>
    </w:pPr>
  </w:p>
  <w:p w:rsidR="002A51A9" w:rsidRDefault="002A51A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E6599"/>
    <w:multiLevelType w:val="multilevel"/>
    <w:tmpl w:val="C93ECE0E"/>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CC01B63"/>
    <w:multiLevelType w:val="multilevel"/>
    <w:tmpl w:val="B20E58C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67BD79E7"/>
    <w:multiLevelType w:val="multilevel"/>
    <w:tmpl w:val="B2F03712"/>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E3D"/>
    <w:rsid w:val="00002FCE"/>
    <w:rsid w:val="00004002"/>
    <w:rsid w:val="0000452A"/>
    <w:rsid w:val="00004988"/>
    <w:rsid w:val="0000532C"/>
    <w:rsid w:val="00005A09"/>
    <w:rsid w:val="00020D0B"/>
    <w:rsid w:val="0002209F"/>
    <w:rsid w:val="0002288C"/>
    <w:rsid w:val="00022F0C"/>
    <w:rsid w:val="00030867"/>
    <w:rsid w:val="00031D1F"/>
    <w:rsid w:val="00032789"/>
    <w:rsid w:val="00032AAE"/>
    <w:rsid w:val="00043292"/>
    <w:rsid w:val="00046260"/>
    <w:rsid w:val="00046DE4"/>
    <w:rsid w:val="000524DD"/>
    <w:rsid w:val="00053364"/>
    <w:rsid w:val="000572F6"/>
    <w:rsid w:val="000611A2"/>
    <w:rsid w:val="0006464B"/>
    <w:rsid w:val="00080E48"/>
    <w:rsid w:val="00081BE4"/>
    <w:rsid w:val="00090865"/>
    <w:rsid w:val="000A2AFF"/>
    <w:rsid w:val="000A514D"/>
    <w:rsid w:val="000B6A87"/>
    <w:rsid w:val="000C1320"/>
    <w:rsid w:val="000C13A1"/>
    <w:rsid w:val="000C5788"/>
    <w:rsid w:val="000D0B4D"/>
    <w:rsid w:val="000D2BBA"/>
    <w:rsid w:val="000D5F65"/>
    <w:rsid w:val="000D716B"/>
    <w:rsid w:val="000E14A7"/>
    <w:rsid w:val="000E4201"/>
    <w:rsid w:val="00102438"/>
    <w:rsid w:val="0010404B"/>
    <w:rsid w:val="001067CF"/>
    <w:rsid w:val="00120094"/>
    <w:rsid w:val="00137001"/>
    <w:rsid w:val="0014323C"/>
    <w:rsid w:val="00150790"/>
    <w:rsid w:val="00152374"/>
    <w:rsid w:val="00153346"/>
    <w:rsid w:val="001609DF"/>
    <w:rsid w:val="00162FA2"/>
    <w:rsid w:val="00165E57"/>
    <w:rsid w:val="001660E5"/>
    <w:rsid w:val="0016650D"/>
    <w:rsid w:val="001742B9"/>
    <w:rsid w:val="00177949"/>
    <w:rsid w:val="001816F3"/>
    <w:rsid w:val="001827B7"/>
    <w:rsid w:val="001A2EA2"/>
    <w:rsid w:val="001A3975"/>
    <w:rsid w:val="001A4E60"/>
    <w:rsid w:val="001C78E4"/>
    <w:rsid w:val="001E0831"/>
    <w:rsid w:val="001E0844"/>
    <w:rsid w:val="001E448A"/>
    <w:rsid w:val="001E46C6"/>
    <w:rsid w:val="001F2054"/>
    <w:rsid w:val="001F4DFD"/>
    <w:rsid w:val="001F5D89"/>
    <w:rsid w:val="00201AC7"/>
    <w:rsid w:val="00213569"/>
    <w:rsid w:val="00223D07"/>
    <w:rsid w:val="00226B5E"/>
    <w:rsid w:val="0023389E"/>
    <w:rsid w:val="00234973"/>
    <w:rsid w:val="00236B61"/>
    <w:rsid w:val="00251917"/>
    <w:rsid w:val="0025357B"/>
    <w:rsid w:val="00265CF8"/>
    <w:rsid w:val="002728E7"/>
    <w:rsid w:val="00286BA2"/>
    <w:rsid w:val="002930A9"/>
    <w:rsid w:val="0029658C"/>
    <w:rsid w:val="002A2C91"/>
    <w:rsid w:val="002A2D99"/>
    <w:rsid w:val="002A51A9"/>
    <w:rsid w:val="002A66AC"/>
    <w:rsid w:val="002A7538"/>
    <w:rsid w:val="002C7069"/>
    <w:rsid w:val="002D12D3"/>
    <w:rsid w:val="002E5B88"/>
    <w:rsid w:val="002F3123"/>
    <w:rsid w:val="003012C0"/>
    <w:rsid w:val="0031218D"/>
    <w:rsid w:val="003172E8"/>
    <w:rsid w:val="00325311"/>
    <w:rsid w:val="00326BB6"/>
    <w:rsid w:val="00327708"/>
    <w:rsid w:val="00332F98"/>
    <w:rsid w:val="00334072"/>
    <w:rsid w:val="00336135"/>
    <w:rsid w:val="00344EFD"/>
    <w:rsid w:val="0035080F"/>
    <w:rsid w:val="00351904"/>
    <w:rsid w:val="003532B2"/>
    <w:rsid w:val="0036200B"/>
    <w:rsid w:val="0036218A"/>
    <w:rsid w:val="00362B1E"/>
    <w:rsid w:val="00371A69"/>
    <w:rsid w:val="003779EF"/>
    <w:rsid w:val="00377E3D"/>
    <w:rsid w:val="003819E2"/>
    <w:rsid w:val="00387910"/>
    <w:rsid w:val="00390044"/>
    <w:rsid w:val="003A7950"/>
    <w:rsid w:val="003B5AB2"/>
    <w:rsid w:val="003B7412"/>
    <w:rsid w:val="003C2237"/>
    <w:rsid w:val="003C450A"/>
    <w:rsid w:val="003C4F81"/>
    <w:rsid w:val="003D585F"/>
    <w:rsid w:val="003D617F"/>
    <w:rsid w:val="003D73CE"/>
    <w:rsid w:val="003E0561"/>
    <w:rsid w:val="003E2313"/>
    <w:rsid w:val="003E285E"/>
    <w:rsid w:val="003E4991"/>
    <w:rsid w:val="003E611A"/>
    <w:rsid w:val="003F027C"/>
    <w:rsid w:val="003F1DAC"/>
    <w:rsid w:val="003F45E1"/>
    <w:rsid w:val="004039AC"/>
    <w:rsid w:val="004053D4"/>
    <w:rsid w:val="00407F68"/>
    <w:rsid w:val="00421D35"/>
    <w:rsid w:val="00422574"/>
    <w:rsid w:val="00425327"/>
    <w:rsid w:val="004346F2"/>
    <w:rsid w:val="0044412F"/>
    <w:rsid w:val="004453F9"/>
    <w:rsid w:val="00450FC7"/>
    <w:rsid w:val="00465DA7"/>
    <w:rsid w:val="004735ED"/>
    <w:rsid w:val="00481165"/>
    <w:rsid w:val="00481A63"/>
    <w:rsid w:val="004854E6"/>
    <w:rsid w:val="004868B5"/>
    <w:rsid w:val="004878F0"/>
    <w:rsid w:val="0049559E"/>
    <w:rsid w:val="00497FA6"/>
    <w:rsid w:val="004A2129"/>
    <w:rsid w:val="004A23EB"/>
    <w:rsid w:val="004B3938"/>
    <w:rsid w:val="004C209A"/>
    <w:rsid w:val="004C5CDD"/>
    <w:rsid w:val="004D2E5C"/>
    <w:rsid w:val="004D4480"/>
    <w:rsid w:val="004D4D0C"/>
    <w:rsid w:val="004D58E7"/>
    <w:rsid w:val="004D7A78"/>
    <w:rsid w:val="004D7AEE"/>
    <w:rsid w:val="004E0E7A"/>
    <w:rsid w:val="004E1775"/>
    <w:rsid w:val="004E1A6C"/>
    <w:rsid w:val="004E5078"/>
    <w:rsid w:val="004E5A2D"/>
    <w:rsid w:val="004F008A"/>
    <w:rsid w:val="004F2CA3"/>
    <w:rsid w:val="00504989"/>
    <w:rsid w:val="00505F8D"/>
    <w:rsid w:val="00506539"/>
    <w:rsid w:val="00512689"/>
    <w:rsid w:val="00512A2F"/>
    <w:rsid w:val="005155D0"/>
    <w:rsid w:val="00520CF0"/>
    <w:rsid w:val="00523409"/>
    <w:rsid w:val="0052457F"/>
    <w:rsid w:val="00527C0B"/>
    <w:rsid w:val="00533016"/>
    <w:rsid w:val="00534543"/>
    <w:rsid w:val="00543B32"/>
    <w:rsid w:val="0055199D"/>
    <w:rsid w:val="005545AF"/>
    <w:rsid w:val="0055699D"/>
    <w:rsid w:val="00566710"/>
    <w:rsid w:val="00567387"/>
    <w:rsid w:val="0057175C"/>
    <w:rsid w:val="00573011"/>
    <w:rsid w:val="00577FF7"/>
    <w:rsid w:val="005916AE"/>
    <w:rsid w:val="00595C21"/>
    <w:rsid w:val="00595C92"/>
    <w:rsid w:val="005A55F5"/>
    <w:rsid w:val="005B5B5B"/>
    <w:rsid w:val="005C1199"/>
    <w:rsid w:val="005C484B"/>
    <w:rsid w:val="005C4DFC"/>
    <w:rsid w:val="005D16CE"/>
    <w:rsid w:val="005E662F"/>
    <w:rsid w:val="005F01B5"/>
    <w:rsid w:val="006007D5"/>
    <w:rsid w:val="00604077"/>
    <w:rsid w:val="006050AA"/>
    <w:rsid w:val="00607014"/>
    <w:rsid w:val="006125EE"/>
    <w:rsid w:val="00627786"/>
    <w:rsid w:val="006323BA"/>
    <w:rsid w:val="00632891"/>
    <w:rsid w:val="00636FCA"/>
    <w:rsid w:val="00652501"/>
    <w:rsid w:val="00655BEB"/>
    <w:rsid w:val="0066620A"/>
    <w:rsid w:val="00672525"/>
    <w:rsid w:val="006729D4"/>
    <w:rsid w:val="006801F8"/>
    <w:rsid w:val="006853D9"/>
    <w:rsid w:val="006905A7"/>
    <w:rsid w:val="006A66E4"/>
    <w:rsid w:val="006C2885"/>
    <w:rsid w:val="006C6EE5"/>
    <w:rsid w:val="006D5BEC"/>
    <w:rsid w:val="006D638E"/>
    <w:rsid w:val="006F337F"/>
    <w:rsid w:val="006F4B1F"/>
    <w:rsid w:val="006F559C"/>
    <w:rsid w:val="00701702"/>
    <w:rsid w:val="00712281"/>
    <w:rsid w:val="00712FED"/>
    <w:rsid w:val="0072126A"/>
    <w:rsid w:val="00722C23"/>
    <w:rsid w:val="00722F47"/>
    <w:rsid w:val="0072320D"/>
    <w:rsid w:val="00724790"/>
    <w:rsid w:val="00725BCC"/>
    <w:rsid w:val="00734378"/>
    <w:rsid w:val="007464CB"/>
    <w:rsid w:val="0075004D"/>
    <w:rsid w:val="007512EC"/>
    <w:rsid w:val="00753DDD"/>
    <w:rsid w:val="007622A2"/>
    <w:rsid w:val="0077118F"/>
    <w:rsid w:val="00776FE0"/>
    <w:rsid w:val="00782497"/>
    <w:rsid w:val="00784B5D"/>
    <w:rsid w:val="007876B2"/>
    <w:rsid w:val="00791F40"/>
    <w:rsid w:val="007925DA"/>
    <w:rsid w:val="007968AA"/>
    <w:rsid w:val="00796F56"/>
    <w:rsid w:val="007A1092"/>
    <w:rsid w:val="007B45F3"/>
    <w:rsid w:val="007B5F59"/>
    <w:rsid w:val="007C1F07"/>
    <w:rsid w:val="007C24E9"/>
    <w:rsid w:val="007D0761"/>
    <w:rsid w:val="007D75D8"/>
    <w:rsid w:val="007E3C3B"/>
    <w:rsid w:val="007E3D27"/>
    <w:rsid w:val="007E5475"/>
    <w:rsid w:val="007E5A03"/>
    <w:rsid w:val="007E7DBE"/>
    <w:rsid w:val="007F0B8E"/>
    <w:rsid w:val="007F1BB2"/>
    <w:rsid w:val="007F7B98"/>
    <w:rsid w:val="00801E28"/>
    <w:rsid w:val="00802276"/>
    <w:rsid w:val="00806421"/>
    <w:rsid w:val="008223C1"/>
    <w:rsid w:val="00833146"/>
    <w:rsid w:val="00840796"/>
    <w:rsid w:val="00843392"/>
    <w:rsid w:val="00844327"/>
    <w:rsid w:val="00844896"/>
    <w:rsid w:val="00855A73"/>
    <w:rsid w:val="00856DE0"/>
    <w:rsid w:val="00863835"/>
    <w:rsid w:val="00863F4E"/>
    <w:rsid w:val="00875C07"/>
    <w:rsid w:val="00877C9E"/>
    <w:rsid w:val="00883D63"/>
    <w:rsid w:val="00890EBC"/>
    <w:rsid w:val="00892F74"/>
    <w:rsid w:val="0089466D"/>
    <w:rsid w:val="008A0B67"/>
    <w:rsid w:val="008A488C"/>
    <w:rsid w:val="008A5712"/>
    <w:rsid w:val="008B0257"/>
    <w:rsid w:val="008B1879"/>
    <w:rsid w:val="008B1C79"/>
    <w:rsid w:val="008C60E9"/>
    <w:rsid w:val="008C652E"/>
    <w:rsid w:val="008C6D53"/>
    <w:rsid w:val="008D013C"/>
    <w:rsid w:val="008D0675"/>
    <w:rsid w:val="008D0AEE"/>
    <w:rsid w:val="008D163B"/>
    <w:rsid w:val="008D4B4B"/>
    <w:rsid w:val="008D6B78"/>
    <w:rsid w:val="008E47E5"/>
    <w:rsid w:val="008E52BB"/>
    <w:rsid w:val="008E6FED"/>
    <w:rsid w:val="008F0FCE"/>
    <w:rsid w:val="008F37B5"/>
    <w:rsid w:val="008F53EC"/>
    <w:rsid w:val="008F7131"/>
    <w:rsid w:val="00900990"/>
    <w:rsid w:val="00903E22"/>
    <w:rsid w:val="009058EE"/>
    <w:rsid w:val="00905C9C"/>
    <w:rsid w:val="00911D77"/>
    <w:rsid w:val="00914821"/>
    <w:rsid w:val="009244EF"/>
    <w:rsid w:val="00925E8F"/>
    <w:rsid w:val="00926C6C"/>
    <w:rsid w:val="00931B8C"/>
    <w:rsid w:val="00934036"/>
    <w:rsid w:val="009353F6"/>
    <w:rsid w:val="00944D6B"/>
    <w:rsid w:val="00945DEF"/>
    <w:rsid w:val="009613D9"/>
    <w:rsid w:val="009717EC"/>
    <w:rsid w:val="00977530"/>
    <w:rsid w:val="00982167"/>
    <w:rsid w:val="00984A91"/>
    <w:rsid w:val="00985590"/>
    <w:rsid w:val="009A496E"/>
    <w:rsid w:val="009B059D"/>
    <w:rsid w:val="009B596C"/>
    <w:rsid w:val="009C26A2"/>
    <w:rsid w:val="009C40A8"/>
    <w:rsid w:val="009C66B5"/>
    <w:rsid w:val="009C6AE7"/>
    <w:rsid w:val="009D64F3"/>
    <w:rsid w:val="009E1420"/>
    <w:rsid w:val="009E1B7A"/>
    <w:rsid w:val="009E7957"/>
    <w:rsid w:val="009F2DCD"/>
    <w:rsid w:val="009F5B27"/>
    <w:rsid w:val="00A01FD3"/>
    <w:rsid w:val="00A06B94"/>
    <w:rsid w:val="00A16953"/>
    <w:rsid w:val="00A17E2B"/>
    <w:rsid w:val="00A2278F"/>
    <w:rsid w:val="00A23DB2"/>
    <w:rsid w:val="00A252C8"/>
    <w:rsid w:val="00A27905"/>
    <w:rsid w:val="00A32D78"/>
    <w:rsid w:val="00A42C9A"/>
    <w:rsid w:val="00A47237"/>
    <w:rsid w:val="00A55B63"/>
    <w:rsid w:val="00A62732"/>
    <w:rsid w:val="00A63B16"/>
    <w:rsid w:val="00A64D21"/>
    <w:rsid w:val="00A67CE1"/>
    <w:rsid w:val="00A72ED8"/>
    <w:rsid w:val="00A77D06"/>
    <w:rsid w:val="00A83B52"/>
    <w:rsid w:val="00A94084"/>
    <w:rsid w:val="00A944DE"/>
    <w:rsid w:val="00AA5559"/>
    <w:rsid w:val="00AA5F27"/>
    <w:rsid w:val="00AB2A46"/>
    <w:rsid w:val="00AB5A5F"/>
    <w:rsid w:val="00AC0EE4"/>
    <w:rsid w:val="00AC7452"/>
    <w:rsid w:val="00AD7AAF"/>
    <w:rsid w:val="00AE2EAF"/>
    <w:rsid w:val="00AE67B4"/>
    <w:rsid w:val="00B07BE0"/>
    <w:rsid w:val="00B10337"/>
    <w:rsid w:val="00B105C3"/>
    <w:rsid w:val="00B10A98"/>
    <w:rsid w:val="00B1470F"/>
    <w:rsid w:val="00B14BD5"/>
    <w:rsid w:val="00B16924"/>
    <w:rsid w:val="00B221F4"/>
    <w:rsid w:val="00B26469"/>
    <w:rsid w:val="00B27D2E"/>
    <w:rsid w:val="00B31B55"/>
    <w:rsid w:val="00B32CC8"/>
    <w:rsid w:val="00B4058B"/>
    <w:rsid w:val="00B4653A"/>
    <w:rsid w:val="00B56B44"/>
    <w:rsid w:val="00B570CE"/>
    <w:rsid w:val="00B67999"/>
    <w:rsid w:val="00B67DC4"/>
    <w:rsid w:val="00B70FD0"/>
    <w:rsid w:val="00B9414F"/>
    <w:rsid w:val="00BB606D"/>
    <w:rsid w:val="00BB761B"/>
    <w:rsid w:val="00BC7F37"/>
    <w:rsid w:val="00BE096B"/>
    <w:rsid w:val="00BE1818"/>
    <w:rsid w:val="00BE3041"/>
    <w:rsid w:val="00BE340B"/>
    <w:rsid w:val="00BE757B"/>
    <w:rsid w:val="00BE78F7"/>
    <w:rsid w:val="00BF38AC"/>
    <w:rsid w:val="00BF5288"/>
    <w:rsid w:val="00BF7559"/>
    <w:rsid w:val="00BF7689"/>
    <w:rsid w:val="00C04E48"/>
    <w:rsid w:val="00C17CAA"/>
    <w:rsid w:val="00C27362"/>
    <w:rsid w:val="00C3105D"/>
    <w:rsid w:val="00C31EED"/>
    <w:rsid w:val="00C32D32"/>
    <w:rsid w:val="00C35726"/>
    <w:rsid w:val="00C35F71"/>
    <w:rsid w:val="00C37A6C"/>
    <w:rsid w:val="00C476AE"/>
    <w:rsid w:val="00C55DE5"/>
    <w:rsid w:val="00C644EA"/>
    <w:rsid w:val="00C64D3E"/>
    <w:rsid w:val="00C8002A"/>
    <w:rsid w:val="00C80DDC"/>
    <w:rsid w:val="00C81A9F"/>
    <w:rsid w:val="00C84D32"/>
    <w:rsid w:val="00C85383"/>
    <w:rsid w:val="00C90925"/>
    <w:rsid w:val="00C92307"/>
    <w:rsid w:val="00C9279D"/>
    <w:rsid w:val="00C94F72"/>
    <w:rsid w:val="00C97CBD"/>
    <w:rsid w:val="00CA569A"/>
    <w:rsid w:val="00CB15A3"/>
    <w:rsid w:val="00CB7E2B"/>
    <w:rsid w:val="00CC4327"/>
    <w:rsid w:val="00CC4444"/>
    <w:rsid w:val="00CC4F44"/>
    <w:rsid w:val="00CD1C3D"/>
    <w:rsid w:val="00CD24D4"/>
    <w:rsid w:val="00CD7704"/>
    <w:rsid w:val="00CF1CE1"/>
    <w:rsid w:val="00CF23B5"/>
    <w:rsid w:val="00D00943"/>
    <w:rsid w:val="00D056B7"/>
    <w:rsid w:val="00D14065"/>
    <w:rsid w:val="00D2362C"/>
    <w:rsid w:val="00D27279"/>
    <w:rsid w:val="00D3173E"/>
    <w:rsid w:val="00D37AE6"/>
    <w:rsid w:val="00D42EA6"/>
    <w:rsid w:val="00D5790F"/>
    <w:rsid w:val="00D64B4D"/>
    <w:rsid w:val="00D65CC6"/>
    <w:rsid w:val="00D678B7"/>
    <w:rsid w:val="00D702C5"/>
    <w:rsid w:val="00D711FE"/>
    <w:rsid w:val="00D7352A"/>
    <w:rsid w:val="00D82218"/>
    <w:rsid w:val="00D866A4"/>
    <w:rsid w:val="00D87A38"/>
    <w:rsid w:val="00D92F1C"/>
    <w:rsid w:val="00D94B2E"/>
    <w:rsid w:val="00DB6A1A"/>
    <w:rsid w:val="00DC2376"/>
    <w:rsid w:val="00DC5169"/>
    <w:rsid w:val="00DD3705"/>
    <w:rsid w:val="00DE1BD0"/>
    <w:rsid w:val="00DE40BF"/>
    <w:rsid w:val="00DF659B"/>
    <w:rsid w:val="00E05421"/>
    <w:rsid w:val="00E21326"/>
    <w:rsid w:val="00E21622"/>
    <w:rsid w:val="00E22791"/>
    <w:rsid w:val="00E361B7"/>
    <w:rsid w:val="00E42603"/>
    <w:rsid w:val="00E42B63"/>
    <w:rsid w:val="00E46FB3"/>
    <w:rsid w:val="00E504F0"/>
    <w:rsid w:val="00E51D17"/>
    <w:rsid w:val="00E64565"/>
    <w:rsid w:val="00E65060"/>
    <w:rsid w:val="00E6672E"/>
    <w:rsid w:val="00E70383"/>
    <w:rsid w:val="00E80540"/>
    <w:rsid w:val="00E809A2"/>
    <w:rsid w:val="00E82A88"/>
    <w:rsid w:val="00E9317A"/>
    <w:rsid w:val="00E93340"/>
    <w:rsid w:val="00E93406"/>
    <w:rsid w:val="00E93F1A"/>
    <w:rsid w:val="00E95ED1"/>
    <w:rsid w:val="00EA0F38"/>
    <w:rsid w:val="00EA3989"/>
    <w:rsid w:val="00EB2C09"/>
    <w:rsid w:val="00EC23F1"/>
    <w:rsid w:val="00EC35CC"/>
    <w:rsid w:val="00ED4059"/>
    <w:rsid w:val="00ED4A5B"/>
    <w:rsid w:val="00EE4FE2"/>
    <w:rsid w:val="00EE50D1"/>
    <w:rsid w:val="00EE51D8"/>
    <w:rsid w:val="00EF1807"/>
    <w:rsid w:val="00EF24C7"/>
    <w:rsid w:val="00EF33C3"/>
    <w:rsid w:val="00EF44CB"/>
    <w:rsid w:val="00F03936"/>
    <w:rsid w:val="00F04D22"/>
    <w:rsid w:val="00F07A07"/>
    <w:rsid w:val="00F12AE9"/>
    <w:rsid w:val="00F15787"/>
    <w:rsid w:val="00F16CEF"/>
    <w:rsid w:val="00F17195"/>
    <w:rsid w:val="00F37952"/>
    <w:rsid w:val="00F44318"/>
    <w:rsid w:val="00F57377"/>
    <w:rsid w:val="00F57A14"/>
    <w:rsid w:val="00F57CE1"/>
    <w:rsid w:val="00F64576"/>
    <w:rsid w:val="00F775B8"/>
    <w:rsid w:val="00F8446D"/>
    <w:rsid w:val="00F87997"/>
    <w:rsid w:val="00F962F6"/>
    <w:rsid w:val="00FA08F3"/>
    <w:rsid w:val="00FA225F"/>
    <w:rsid w:val="00FA3767"/>
    <w:rsid w:val="00FA3D10"/>
    <w:rsid w:val="00FA6B52"/>
    <w:rsid w:val="00FB2F5B"/>
    <w:rsid w:val="00FB5BEE"/>
    <w:rsid w:val="00FB62C0"/>
    <w:rsid w:val="00FD2D08"/>
    <w:rsid w:val="00FD3367"/>
    <w:rsid w:val="00FD71E2"/>
    <w:rsid w:val="00FE64D3"/>
    <w:rsid w:val="00FF6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FB63FFD-B0CD-4569-9331-7B7A96CD3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3C3"/>
    <w:rPr>
      <w:rFonts w:ascii="Times New Roman" w:eastAsia="Times New Roman" w:hAnsi="Times New Roman"/>
      <w:sz w:val="24"/>
      <w:szCs w:val="24"/>
    </w:rPr>
  </w:style>
  <w:style w:type="paragraph" w:styleId="1">
    <w:name w:val="heading 1"/>
    <w:basedOn w:val="a"/>
    <w:next w:val="a"/>
    <w:link w:val="10"/>
    <w:uiPriority w:val="99"/>
    <w:qFormat/>
    <w:locked/>
    <w:rsid w:val="00632891"/>
    <w:pPr>
      <w:keepNext/>
      <w:spacing w:before="240" w:after="60"/>
      <w:outlineLvl w:val="0"/>
    </w:pPr>
    <w:rPr>
      <w:rFonts w:ascii="Arial" w:hAnsi="Arial" w:cs="Arial"/>
      <w:b/>
      <w:bCs/>
      <w:kern w:val="32"/>
      <w:sz w:val="32"/>
      <w:szCs w:val="32"/>
    </w:rPr>
  </w:style>
  <w:style w:type="paragraph" w:styleId="6">
    <w:name w:val="heading 6"/>
    <w:basedOn w:val="a"/>
    <w:next w:val="a"/>
    <w:link w:val="60"/>
    <w:uiPriority w:val="99"/>
    <w:qFormat/>
    <w:rsid w:val="00EF33C3"/>
    <w:pPr>
      <w:keepNext/>
      <w:widowControl w:val="0"/>
      <w:autoSpaceDE w:val="0"/>
      <w:autoSpaceDN w:val="0"/>
      <w:adjustRightInd w:val="0"/>
      <w:ind w:firstLine="720"/>
      <w:jc w:val="both"/>
      <w:outlineLvl w:val="5"/>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05A09"/>
    <w:rPr>
      <w:rFonts w:ascii="Cambria" w:hAnsi="Cambria" w:cs="Times New Roman"/>
      <w:b/>
      <w:bCs/>
      <w:kern w:val="32"/>
      <w:sz w:val="32"/>
      <w:szCs w:val="32"/>
    </w:rPr>
  </w:style>
  <w:style w:type="character" w:customStyle="1" w:styleId="60">
    <w:name w:val="Заголовок 6 Знак"/>
    <w:link w:val="6"/>
    <w:uiPriority w:val="99"/>
    <w:semiHidden/>
    <w:locked/>
    <w:rsid w:val="00EF33C3"/>
    <w:rPr>
      <w:rFonts w:ascii="Times New Roman" w:hAnsi="Times New Roman" w:cs="Times New Roman"/>
      <w:sz w:val="28"/>
      <w:szCs w:val="28"/>
    </w:rPr>
  </w:style>
  <w:style w:type="paragraph" w:styleId="a3">
    <w:name w:val="Body Text Indent"/>
    <w:basedOn w:val="a"/>
    <w:link w:val="a4"/>
    <w:uiPriority w:val="99"/>
    <w:rsid w:val="00632891"/>
    <w:pPr>
      <w:ind w:left="5387"/>
      <w:jc w:val="center"/>
    </w:pPr>
    <w:rPr>
      <w:rFonts w:eastAsia="Calibri"/>
      <w:sz w:val="26"/>
    </w:rPr>
  </w:style>
  <w:style w:type="character" w:customStyle="1" w:styleId="a4">
    <w:name w:val="Основной текст с отступом Знак"/>
    <w:link w:val="a3"/>
    <w:uiPriority w:val="99"/>
    <w:semiHidden/>
    <w:locked/>
    <w:rsid w:val="00005A09"/>
    <w:rPr>
      <w:rFonts w:ascii="Times New Roman" w:hAnsi="Times New Roman" w:cs="Times New Roman"/>
      <w:sz w:val="24"/>
      <w:szCs w:val="24"/>
    </w:rPr>
  </w:style>
  <w:style w:type="paragraph" w:customStyle="1" w:styleId="ConsTitle">
    <w:name w:val="ConsTitle"/>
    <w:uiPriority w:val="99"/>
    <w:rsid w:val="00E22791"/>
    <w:pPr>
      <w:widowControl w:val="0"/>
      <w:autoSpaceDE w:val="0"/>
      <w:autoSpaceDN w:val="0"/>
      <w:adjustRightInd w:val="0"/>
      <w:ind w:right="19772"/>
    </w:pPr>
    <w:rPr>
      <w:rFonts w:ascii="Arial" w:eastAsia="Times New Roman" w:hAnsi="Arial" w:cs="Arial"/>
      <w:b/>
      <w:bCs/>
      <w:sz w:val="16"/>
      <w:szCs w:val="16"/>
      <w:lang w:eastAsia="en-US"/>
    </w:rPr>
  </w:style>
  <w:style w:type="paragraph" w:styleId="3">
    <w:name w:val="Body Text Indent 3"/>
    <w:basedOn w:val="a"/>
    <w:link w:val="30"/>
    <w:uiPriority w:val="99"/>
    <w:rsid w:val="00724790"/>
    <w:pPr>
      <w:spacing w:after="120"/>
      <w:ind w:left="283"/>
    </w:pPr>
    <w:rPr>
      <w:sz w:val="16"/>
      <w:szCs w:val="16"/>
    </w:rPr>
  </w:style>
  <w:style w:type="character" w:customStyle="1" w:styleId="30">
    <w:name w:val="Основной текст с отступом 3 Знак"/>
    <w:link w:val="3"/>
    <w:uiPriority w:val="99"/>
    <w:locked/>
    <w:rsid w:val="00724790"/>
    <w:rPr>
      <w:rFonts w:ascii="Times New Roman" w:hAnsi="Times New Roman" w:cs="Times New Roman"/>
      <w:sz w:val="16"/>
      <w:szCs w:val="16"/>
    </w:rPr>
  </w:style>
  <w:style w:type="paragraph" w:styleId="a5">
    <w:name w:val="Balloon Text"/>
    <w:basedOn w:val="a"/>
    <w:link w:val="a6"/>
    <w:uiPriority w:val="99"/>
    <w:semiHidden/>
    <w:rsid w:val="00C9279D"/>
    <w:rPr>
      <w:rFonts w:ascii="Tahoma" w:hAnsi="Tahoma" w:cs="Tahoma"/>
      <w:sz w:val="16"/>
      <w:szCs w:val="16"/>
    </w:rPr>
  </w:style>
  <w:style w:type="character" w:customStyle="1" w:styleId="a6">
    <w:name w:val="Текст выноски Знак"/>
    <w:link w:val="a5"/>
    <w:uiPriority w:val="99"/>
    <w:semiHidden/>
    <w:locked/>
    <w:rsid w:val="00C9279D"/>
    <w:rPr>
      <w:rFonts w:ascii="Tahoma" w:hAnsi="Tahoma" w:cs="Tahoma"/>
      <w:sz w:val="16"/>
      <w:szCs w:val="16"/>
    </w:rPr>
  </w:style>
  <w:style w:type="paragraph" w:styleId="a7">
    <w:name w:val="List Paragraph"/>
    <w:basedOn w:val="a"/>
    <w:uiPriority w:val="34"/>
    <w:qFormat/>
    <w:rsid w:val="00E93340"/>
    <w:pPr>
      <w:ind w:left="720"/>
      <w:contextualSpacing/>
    </w:pPr>
  </w:style>
  <w:style w:type="paragraph" w:customStyle="1" w:styleId="ConsPlusNormal">
    <w:name w:val="ConsPlusNormal"/>
    <w:uiPriority w:val="99"/>
    <w:rsid w:val="00C17CAA"/>
    <w:pPr>
      <w:autoSpaceDE w:val="0"/>
      <w:autoSpaceDN w:val="0"/>
      <w:adjustRightInd w:val="0"/>
    </w:pPr>
    <w:rPr>
      <w:rFonts w:ascii="Arial" w:eastAsia="Times New Roman" w:hAnsi="Arial" w:cs="Arial"/>
      <w:sz w:val="24"/>
      <w:szCs w:val="24"/>
    </w:rPr>
  </w:style>
  <w:style w:type="table" w:styleId="a8">
    <w:name w:val="Table Grid"/>
    <w:basedOn w:val="a1"/>
    <w:uiPriority w:val="99"/>
    <w:locked/>
    <w:rsid w:val="00C17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57175C"/>
    <w:pPr>
      <w:tabs>
        <w:tab w:val="center" w:pos="4677"/>
        <w:tab w:val="right" w:pos="9355"/>
      </w:tabs>
    </w:pPr>
  </w:style>
  <w:style w:type="character" w:customStyle="1" w:styleId="aa">
    <w:name w:val="Верхний колонтитул Знак"/>
    <w:link w:val="a9"/>
    <w:uiPriority w:val="99"/>
    <w:rsid w:val="0057175C"/>
    <w:rPr>
      <w:rFonts w:ascii="Times New Roman" w:eastAsia="Times New Roman" w:hAnsi="Times New Roman"/>
      <w:sz w:val="24"/>
      <w:szCs w:val="24"/>
    </w:rPr>
  </w:style>
  <w:style w:type="paragraph" w:styleId="ab">
    <w:name w:val="footer"/>
    <w:basedOn w:val="a"/>
    <w:link w:val="ac"/>
    <w:uiPriority w:val="99"/>
    <w:unhideWhenUsed/>
    <w:rsid w:val="0057175C"/>
    <w:pPr>
      <w:tabs>
        <w:tab w:val="center" w:pos="4677"/>
        <w:tab w:val="right" w:pos="9355"/>
      </w:tabs>
    </w:pPr>
  </w:style>
  <w:style w:type="character" w:customStyle="1" w:styleId="ac">
    <w:name w:val="Нижний колонтитул Знак"/>
    <w:link w:val="ab"/>
    <w:uiPriority w:val="99"/>
    <w:rsid w:val="0057175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26588">
      <w:bodyDiv w:val="1"/>
      <w:marLeft w:val="0"/>
      <w:marRight w:val="0"/>
      <w:marTop w:val="0"/>
      <w:marBottom w:val="0"/>
      <w:divBdr>
        <w:top w:val="none" w:sz="0" w:space="0" w:color="auto"/>
        <w:left w:val="none" w:sz="0" w:space="0" w:color="auto"/>
        <w:bottom w:val="none" w:sz="0" w:space="0" w:color="auto"/>
        <w:right w:val="none" w:sz="0" w:space="0" w:color="auto"/>
      </w:divBdr>
    </w:div>
    <w:div w:id="425660762">
      <w:bodyDiv w:val="1"/>
      <w:marLeft w:val="0"/>
      <w:marRight w:val="0"/>
      <w:marTop w:val="0"/>
      <w:marBottom w:val="0"/>
      <w:divBdr>
        <w:top w:val="none" w:sz="0" w:space="0" w:color="auto"/>
        <w:left w:val="none" w:sz="0" w:space="0" w:color="auto"/>
        <w:bottom w:val="none" w:sz="0" w:space="0" w:color="auto"/>
        <w:right w:val="none" w:sz="0" w:space="0" w:color="auto"/>
      </w:divBdr>
    </w:div>
    <w:div w:id="506363856">
      <w:bodyDiv w:val="1"/>
      <w:marLeft w:val="0"/>
      <w:marRight w:val="0"/>
      <w:marTop w:val="0"/>
      <w:marBottom w:val="0"/>
      <w:divBdr>
        <w:top w:val="none" w:sz="0" w:space="0" w:color="auto"/>
        <w:left w:val="none" w:sz="0" w:space="0" w:color="auto"/>
        <w:bottom w:val="none" w:sz="0" w:space="0" w:color="auto"/>
        <w:right w:val="none" w:sz="0" w:space="0" w:color="auto"/>
      </w:divBdr>
    </w:div>
    <w:div w:id="683946749">
      <w:bodyDiv w:val="1"/>
      <w:marLeft w:val="0"/>
      <w:marRight w:val="0"/>
      <w:marTop w:val="0"/>
      <w:marBottom w:val="0"/>
      <w:divBdr>
        <w:top w:val="none" w:sz="0" w:space="0" w:color="auto"/>
        <w:left w:val="none" w:sz="0" w:space="0" w:color="auto"/>
        <w:bottom w:val="none" w:sz="0" w:space="0" w:color="auto"/>
        <w:right w:val="none" w:sz="0" w:space="0" w:color="auto"/>
      </w:divBdr>
    </w:div>
    <w:div w:id="753815369">
      <w:bodyDiv w:val="1"/>
      <w:marLeft w:val="0"/>
      <w:marRight w:val="0"/>
      <w:marTop w:val="0"/>
      <w:marBottom w:val="0"/>
      <w:divBdr>
        <w:top w:val="none" w:sz="0" w:space="0" w:color="auto"/>
        <w:left w:val="none" w:sz="0" w:space="0" w:color="auto"/>
        <w:bottom w:val="none" w:sz="0" w:space="0" w:color="auto"/>
        <w:right w:val="none" w:sz="0" w:space="0" w:color="auto"/>
      </w:divBdr>
    </w:div>
    <w:div w:id="853305416">
      <w:bodyDiv w:val="1"/>
      <w:marLeft w:val="0"/>
      <w:marRight w:val="0"/>
      <w:marTop w:val="0"/>
      <w:marBottom w:val="0"/>
      <w:divBdr>
        <w:top w:val="none" w:sz="0" w:space="0" w:color="auto"/>
        <w:left w:val="none" w:sz="0" w:space="0" w:color="auto"/>
        <w:bottom w:val="none" w:sz="0" w:space="0" w:color="auto"/>
        <w:right w:val="none" w:sz="0" w:space="0" w:color="auto"/>
      </w:divBdr>
    </w:div>
    <w:div w:id="901018502">
      <w:bodyDiv w:val="1"/>
      <w:marLeft w:val="0"/>
      <w:marRight w:val="0"/>
      <w:marTop w:val="0"/>
      <w:marBottom w:val="0"/>
      <w:divBdr>
        <w:top w:val="none" w:sz="0" w:space="0" w:color="auto"/>
        <w:left w:val="none" w:sz="0" w:space="0" w:color="auto"/>
        <w:bottom w:val="none" w:sz="0" w:space="0" w:color="auto"/>
        <w:right w:val="none" w:sz="0" w:space="0" w:color="auto"/>
      </w:divBdr>
    </w:div>
    <w:div w:id="1274363751">
      <w:marLeft w:val="0"/>
      <w:marRight w:val="0"/>
      <w:marTop w:val="0"/>
      <w:marBottom w:val="0"/>
      <w:divBdr>
        <w:top w:val="none" w:sz="0" w:space="0" w:color="auto"/>
        <w:left w:val="none" w:sz="0" w:space="0" w:color="auto"/>
        <w:bottom w:val="none" w:sz="0" w:space="0" w:color="auto"/>
        <w:right w:val="none" w:sz="0" w:space="0" w:color="auto"/>
      </w:divBdr>
    </w:div>
    <w:div w:id="1274363752">
      <w:marLeft w:val="0"/>
      <w:marRight w:val="0"/>
      <w:marTop w:val="0"/>
      <w:marBottom w:val="0"/>
      <w:divBdr>
        <w:top w:val="none" w:sz="0" w:space="0" w:color="auto"/>
        <w:left w:val="none" w:sz="0" w:space="0" w:color="auto"/>
        <w:bottom w:val="none" w:sz="0" w:space="0" w:color="auto"/>
        <w:right w:val="none" w:sz="0" w:space="0" w:color="auto"/>
      </w:divBdr>
    </w:div>
    <w:div w:id="1274363753">
      <w:marLeft w:val="0"/>
      <w:marRight w:val="0"/>
      <w:marTop w:val="0"/>
      <w:marBottom w:val="0"/>
      <w:divBdr>
        <w:top w:val="none" w:sz="0" w:space="0" w:color="auto"/>
        <w:left w:val="none" w:sz="0" w:space="0" w:color="auto"/>
        <w:bottom w:val="none" w:sz="0" w:space="0" w:color="auto"/>
        <w:right w:val="none" w:sz="0" w:space="0" w:color="auto"/>
      </w:divBdr>
    </w:div>
    <w:div w:id="1274363754">
      <w:marLeft w:val="0"/>
      <w:marRight w:val="0"/>
      <w:marTop w:val="0"/>
      <w:marBottom w:val="0"/>
      <w:divBdr>
        <w:top w:val="none" w:sz="0" w:space="0" w:color="auto"/>
        <w:left w:val="none" w:sz="0" w:space="0" w:color="auto"/>
        <w:bottom w:val="none" w:sz="0" w:space="0" w:color="auto"/>
        <w:right w:val="none" w:sz="0" w:space="0" w:color="auto"/>
      </w:divBdr>
    </w:div>
    <w:div w:id="1274363755">
      <w:marLeft w:val="0"/>
      <w:marRight w:val="0"/>
      <w:marTop w:val="0"/>
      <w:marBottom w:val="0"/>
      <w:divBdr>
        <w:top w:val="none" w:sz="0" w:space="0" w:color="auto"/>
        <w:left w:val="none" w:sz="0" w:space="0" w:color="auto"/>
        <w:bottom w:val="none" w:sz="0" w:space="0" w:color="auto"/>
        <w:right w:val="none" w:sz="0" w:space="0" w:color="auto"/>
      </w:divBdr>
    </w:div>
    <w:div w:id="1274363756">
      <w:marLeft w:val="0"/>
      <w:marRight w:val="0"/>
      <w:marTop w:val="0"/>
      <w:marBottom w:val="0"/>
      <w:divBdr>
        <w:top w:val="none" w:sz="0" w:space="0" w:color="auto"/>
        <w:left w:val="none" w:sz="0" w:space="0" w:color="auto"/>
        <w:bottom w:val="none" w:sz="0" w:space="0" w:color="auto"/>
        <w:right w:val="none" w:sz="0" w:space="0" w:color="auto"/>
      </w:divBdr>
    </w:div>
    <w:div w:id="1274363757">
      <w:marLeft w:val="0"/>
      <w:marRight w:val="0"/>
      <w:marTop w:val="0"/>
      <w:marBottom w:val="0"/>
      <w:divBdr>
        <w:top w:val="none" w:sz="0" w:space="0" w:color="auto"/>
        <w:left w:val="none" w:sz="0" w:space="0" w:color="auto"/>
        <w:bottom w:val="none" w:sz="0" w:space="0" w:color="auto"/>
        <w:right w:val="none" w:sz="0" w:space="0" w:color="auto"/>
      </w:divBdr>
    </w:div>
    <w:div w:id="1274363758">
      <w:marLeft w:val="0"/>
      <w:marRight w:val="0"/>
      <w:marTop w:val="0"/>
      <w:marBottom w:val="0"/>
      <w:divBdr>
        <w:top w:val="none" w:sz="0" w:space="0" w:color="auto"/>
        <w:left w:val="none" w:sz="0" w:space="0" w:color="auto"/>
        <w:bottom w:val="none" w:sz="0" w:space="0" w:color="auto"/>
        <w:right w:val="none" w:sz="0" w:space="0" w:color="auto"/>
      </w:divBdr>
    </w:div>
    <w:div w:id="1274363759">
      <w:marLeft w:val="0"/>
      <w:marRight w:val="0"/>
      <w:marTop w:val="0"/>
      <w:marBottom w:val="0"/>
      <w:divBdr>
        <w:top w:val="none" w:sz="0" w:space="0" w:color="auto"/>
        <w:left w:val="none" w:sz="0" w:space="0" w:color="auto"/>
        <w:bottom w:val="none" w:sz="0" w:space="0" w:color="auto"/>
        <w:right w:val="none" w:sz="0" w:space="0" w:color="auto"/>
      </w:divBdr>
    </w:div>
    <w:div w:id="1274363760">
      <w:marLeft w:val="0"/>
      <w:marRight w:val="0"/>
      <w:marTop w:val="0"/>
      <w:marBottom w:val="0"/>
      <w:divBdr>
        <w:top w:val="none" w:sz="0" w:space="0" w:color="auto"/>
        <w:left w:val="none" w:sz="0" w:space="0" w:color="auto"/>
        <w:bottom w:val="none" w:sz="0" w:space="0" w:color="auto"/>
        <w:right w:val="none" w:sz="0" w:space="0" w:color="auto"/>
      </w:divBdr>
    </w:div>
    <w:div w:id="1274363761">
      <w:marLeft w:val="0"/>
      <w:marRight w:val="0"/>
      <w:marTop w:val="0"/>
      <w:marBottom w:val="0"/>
      <w:divBdr>
        <w:top w:val="none" w:sz="0" w:space="0" w:color="auto"/>
        <w:left w:val="none" w:sz="0" w:space="0" w:color="auto"/>
        <w:bottom w:val="none" w:sz="0" w:space="0" w:color="auto"/>
        <w:right w:val="none" w:sz="0" w:space="0" w:color="auto"/>
      </w:divBdr>
    </w:div>
    <w:div w:id="1274363762">
      <w:marLeft w:val="0"/>
      <w:marRight w:val="0"/>
      <w:marTop w:val="0"/>
      <w:marBottom w:val="0"/>
      <w:divBdr>
        <w:top w:val="none" w:sz="0" w:space="0" w:color="auto"/>
        <w:left w:val="none" w:sz="0" w:space="0" w:color="auto"/>
        <w:bottom w:val="none" w:sz="0" w:space="0" w:color="auto"/>
        <w:right w:val="none" w:sz="0" w:space="0" w:color="auto"/>
      </w:divBdr>
    </w:div>
    <w:div w:id="1274363763">
      <w:marLeft w:val="0"/>
      <w:marRight w:val="0"/>
      <w:marTop w:val="0"/>
      <w:marBottom w:val="0"/>
      <w:divBdr>
        <w:top w:val="none" w:sz="0" w:space="0" w:color="auto"/>
        <w:left w:val="none" w:sz="0" w:space="0" w:color="auto"/>
        <w:bottom w:val="none" w:sz="0" w:space="0" w:color="auto"/>
        <w:right w:val="none" w:sz="0" w:space="0" w:color="auto"/>
      </w:divBdr>
    </w:div>
    <w:div w:id="1274363764">
      <w:marLeft w:val="0"/>
      <w:marRight w:val="0"/>
      <w:marTop w:val="0"/>
      <w:marBottom w:val="0"/>
      <w:divBdr>
        <w:top w:val="none" w:sz="0" w:space="0" w:color="auto"/>
        <w:left w:val="none" w:sz="0" w:space="0" w:color="auto"/>
        <w:bottom w:val="none" w:sz="0" w:space="0" w:color="auto"/>
        <w:right w:val="none" w:sz="0" w:space="0" w:color="auto"/>
      </w:divBdr>
    </w:div>
    <w:div w:id="1274363765">
      <w:marLeft w:val="0"/>
      <w:marRight w:val="0"/>
      <w:marTop w:val="0"/>
      <w:marBottom w:val="0"/>
      <w:divBdr>
        <w:top w:val="none" w:sz="0" w:space="0" w:color="auto"/>
        <w:left w:val="none" w:sz="0" w:space="0" w:color="auto"/>
        <w:bottom w:val="none" w:sz="0" w:space="0" w:color="auto"/>
        <w:right w:val="none" w:sz="0" w:space="0" w:color="auto"/>
      </w:divBdr>
    </w:div>
    <w:div w:id="1274363766">
      <w:marLeft w:val="0"/>
      <w:marRight w:val="0"/>
      <w:marTop w:val="0"/>
      <w:marBottom w:val="0"/>
      <w:divBdr>
        <w:top w:val="none" w:sz="0" w:space="0" w:color="auto"/>
        <w:left w:val="none" w:sz="0" w:space="0" w:color="auto"/>
        <w:bottom w:val="none" w:sz="0" w:space="0" w:color="auto"/>
        <w:right w:val="none" w:sz="0" w:space="0" w:color="auto"/>
      </w:divBdr>
    </w:div>
    <w:div w:id="1274363767">
      <w:marLeft w:val="0"/>
      <w:marRight w:val="0"/>
      <w:marTop w:val="0"/>
      <w:marBottom w:val="0"/>
      <w:divBdr>
        <w:top w:val="none" w:sz="0" w:space="0" w:color="auto"/>
        <w:left w:val="none" w:sz="0" w:space="0" w:color="auto"/>
        <w:bottom w:val="none" w:sz="0" w:space="0" w:color="auto"/>
        <w:right w:val="none" w:sz="0" w:space="0" w:color="auto"/>
      </w:divBdr>
    </w:div>
    <w:div w:id="1274363768">
      <w:marLeft w:val="0"/>
      <w:marRight w:val="0"/>
      <w:marTop w:val="0"/>
      <w:marBottom w:val="0"/>
      <w:divBdr>
        <w:top w:val="none" w:sz="0" w:space="0" w:color="auto"/>
        <w:left w:val="none" w:sz="0" w:space="0" w:color="auto"/>
        <w:bottom w:val="none" w:sz="0" w:space="0" w:color="auto"/>
        <w:right w:val="none" w:sz="0" w:space="0" w:color="auto"/>
      </w:divBdr>
    </w:div>
    <w:div w:id="1274363769">
      <w:marLeft w:val="0"/>
      <w:marRight w:val="0"/>
      <w:marTop w:val="0"/>
      <w:marBottom w:val="0"/>
      <w:divBdr>
        <w:top w:val="none" w:sz="0" w:space="0" w:color="auto"/>
        <w:left w:val="none" w:sz="0" w:space="0" w:color="auto"/>
        <w:bottom w:val="none" w:sz="0" w:space="0" w:color="auto"/>
        <w:right w:val="none" w:sz="0" w:space="0" w:color="auto"/>
      </w:divBdr>
    </w:div>
    <w:div w:id="1274363770">
      <w:marLeft w:val="0"/>
      <w:marRight w:val="0"/>
      <w:marTop w:val="0"/>
      <w:marBottom w:val="0"/>
      <w:divBdr>
        <w:top w:val="none" w:sz="0" w:space="0" w:color="auto"/>
        <w:left w:val="none" w:sz="0" w:space="0" w:color="auto"/>
        <w:bottom w:val="none" w:sz="0" w:space="0" w:color="auto"/>
        <w:right w:val="none" w:sz="0" w:space="0" w:color="auto"/>
      </w:divBdr>
    </w:div>
    <w:div w:id="1274363771">
      <w:marLeft w:val="0"/>
      <w:marRight w:val="0"/>
      <w:marTop w:val="0"/>
      <w:marBottom w:val="0"/>
      <w:divBdr>
        <w:top w:val="none" w:sz="0" w:space="0" w:color="auto"/>
        <w:left w:val="none" w:sz="0" w:space="0" w:color="auto"/>
        <w:bottom w:val="none" w:sz="0" w:space="0" w:color="auto"/>
        <w:right w:val="none" w:sz="0" w:space="0" w:color="auto"/>
      </w:divBdr>
    </w:div>
    <w:div w:id="1274363772">
      <w:marLeft w:val="0"/>
      <w:marRight w:val="0"/>
      <w:marTop w:val="0"/>
      <w:marBottom w:val="0"/>
      <w:divBdr>
        <w:top w:val="none" w:sz="0" w:space="0" w:color="auto"/>
        <w:left w:val="none" w:sz="0" w:space="0" w:color="auto"/>
        <w:bottom w:val="none" w:sz="0" w:space="0" w:color="auto"/>
        <w:right w:val="none" w:sz="0" w:space="0" w:color="auto"/>
      </w:divBdr>
    </w:div>
    <w:div w:id="1274363773">
      <w:marLeft w:val="0"/>
      <w:marRight w:val="0"/>
      <w:marTop w:val="0"/>
      <w:marBottom w:val="0"/>
      <w:divBdr>
        <w:top w:val="none" w:sz="0" w:space="0" w:color="auto"/>
        <w:left w:val="none" w:sz="0" w:space="0" w:color="auto"/>
        <w:bottom w:val="none" w:sz="0" w:space="0" w:color="auto"/>
        <w:right w:val="none" w:sz="0" w:space="0" w:color="auto"/>
      </w:divBdr>
    </w:div>
    <w:div w:id="1274363774">
      <w:marLeft w:val="0"/>
      <w:marRight w:val="0"/>
      <w:marTop w:val="0"/>
      <w:marBottom w:val="0"/>
      <w:divBdr>
        <w:top w:val="none" w:sz="0" w:space="0" w:color="auto"/>
        <w:left w:val="none" w:sz="0" w:space="0" w:color="auto"/>
        <w:bottom w:val="none" w:sz="0" w:space="0" w:color="auto"/>
        <w:right w:val="none" w:sz="0" w:space="0" w:color="auto"/>
      </w:divBdr>
    </w:div>
    <w:div w:id="1274363775">
      <w:marLeft w:val="0"/>
      <w:marRight w:val="0"/>
      <w:marTop w:val="0"/>
      <w:marBottom w:val="0"/>
      <w:divBdr>
        <w:top w:val="none" w:sz="0" w:space="0" w:color="auto"/>
        <w:left w:val="none" w:sz="0" w:space="0" w:color="auto"/>
        <w:bottom w:val="none" w:sz="0" w:space="0" w:color="auto"/>
        <w:right w:val="none" w:sz="0" w:space="0" w:color="auto"/>
      </w:divBdr>
    </w:div>
    <w:div w:id="1274363776">
      <w:marLeft w:val="0"/>
      <w:marRight w:val="0"/>
      <w:marTop w:val="0"/>
      <w:marBottom w:val="0"/>
      <w:divBdr>
        <w:top w:val="none" w:sz="0" w:space="0" w:color="auto"/>
        <w:left w:val="none" w:sz="0" w:space="0" w:color="auto"/>
        <w:bottom w:val="none" w:sz="0" w:space="0" w:color="auto"/>
        <w:right w:val="none" w:sz="0" w:space="0" w:color="auto"/>
      </w:divBdr>
    </w:div>
    <w:div w:id="1274363777">
      <w:marLeft w:val="0"/>
      <w:marRight w:val="0"/>
      <w:marTop w:val="0"/>
      <w:marBottom w:val="0"/>
      <w:divBdr>
        <w:top w:val="none" w:sz="0" w:space="0" w:color="auto"/>
        <w:left w:val="none" w:sz="0" w:space="0" w:color="auto"/>
        <w:bottom w:val="none" w:sz="0" w:space="0" w:color="auto"/>
        <w:right w:val="none" w:sz="0" w:space="0" w:color="auto"/>
      </w:divBdr>
    </w:div>
    <w:div w:id="1274363778">
      <w:marLeft w:val="0"/>
      <w:marRight w:val="0"/>
      <w:marTop w:val="0"/>
      <w:marBottom w:val="0"/>
      <w:divBdr>
        <w:top w:val="none" w:sz="0" w:space="0" w:color="auto"/>
        <w:left w:val="none" w:sz="0" w:space="0" w:color="auto"/>
        <w:bottom w:val="none" w:sz="0" w:space="0" w:color="auto"/>
        <w:right w:val="none" w:sz="0" w:space="0" w:color="auto"/>
      </w:divBdr>
    </w:div>
    <w:div w:id="1274363779">
      <w:marLeft w:val="0"/>
      <w:marRight w:val="0"/>
      <w:marTop w:val="0"/>
      <w:marBottom w:val="0"/>
      <w:divBdr>
        <w:top w:val="none" w:sz="0" w:space="0" w:color="auto"/>
        <w:left w:val="none" w:sz="0" w:space="0" w:color="auto"/>
        <w:bottom w:val="none" w:sz="0" w:space="0" w:color="auto"/>
        <w:right w:val="none" w:sz="0" w:space="0" w:color="auto"/>
      </w:divBdr>
    </w:div>
    <w:div w:id="1274363780">
      <w:marLeft w:val="0"/>
      <w:marRight w:val="0"/>
      <w:marTop w:val="0"/>
      <w:marBottom w:val="0"/>
      <w:divBdr>
        <w:top w:val="none" w:sz="0" w:space="0" w:color="auto"/>
        <w:left w:val="none" w:sz="0" w:space="0" w:color="auto"/>
        <w:bottom w:val="none" w:sz="0" w:space="0" w:color="auto"/>
        <w:right w:val="none" w:sz="0" w:space="0" w:color="auto"/>
      </w:divBdr>
    </w:div>
    <w:div w:id="1274363781">
      <w:marLeft w:val="0"/>
      <w:marRight w:val="0"/>
      <w:marTop w:val="0"/>
      <w:marBottom w:val="0"/>
      <w:divBdr>
        <w:top w:val="none" w:sz="0" w:space="0" w:color="auto"/>
        <w:left w:val="none" w:sz="0" w:space="0" w:color="auto"/>
        <w:bottom w:val="none" w:sz="0" w:space="0" w:color="auto"/>
        <w:right w:val="none" w:sz="0" w:space="0" w:color="auto"/>
      </w:divBdr>
    </w:div>
    <w:div w:id="1274363782">
      <w:marLeft w:val="0"/>
      <w:marRight w:val="0"/>
      <w:marTop w:val="0"/>
      <w:marBottom w:val="0"/>
      <w:divBdr>
        <w:top w:val="none" w:sz="0" w:space="0" w:color="auto"/>
        <w:left w:val="none" w:sz="0" w:space="0" w:color="auto"/>
        <w:bottom w:val="none" w:sz="0" w:space="0" w:color="auto"/>
        <w:right w:val="none" w:sz="0" w:space="0" w:color="auto"/>
      </w:divBdr>
    </w:div>
    <w:div w:id="1274363783">
      <w:marLeft w:val="0"/>
      <w:marRight w:val="0"/>
      <w:marTop w:val="0"/>
      <w:marBottom w:val="0"/>
      <w:divBdr>
        <w:top w:val="none" w:sz="0" w:space="0" w:color="auto"/>
        <w:left w:val="none" w:sz="0" w:space="0" w:color="auto"/>
        <w:bottom w:val="none" w:sz="0" w:space="0" w:color="auto"/>
        <w:right w:val="none" w:sz="0" w:space="0" w:color="auto"/>
      </w:divBdr>
    </w:div>
    <w:div w:id="1274363784">
      <w:marLeft w:val="0"/>
      <w:marRight w:val="0"/>
      <w:marTop w:val="0"/>
      <w:marBottom w:val="0"/>
      <w:divBdr>
        <w:top w:val="none" w:sz="0" w:space="0" w:color="auto"/>
        <w:left w:val="none" w:sz="0" w:space="0" w:color="auto"/>
        <w:bottom w:val="none" w:sz="0" w:space="0" w:color="auto"/>
        <w:right w:val="none" w:sz="0" w:space="0" w:color="auto"/>
      </w:divBdr>
    </w:div>
    <w:div w:id="1274363785">
      <w:marLeft w:val="0"/>
      <w:marRight w:val="0"/>
      <w:marTop w:val="0"/>
      <w:marBottom w:val="0"/>
      <w:divBdr>
        <w:top w:val="none" w:sz="0" w:space="0" w:color="auto"/>
        <w:left w:val="none" w:sz="0" w:space="0" w:color="auto"/>
        <w:bottom w:val="none" w:sz="0" w:space="0" w:color="auto"/>
        <w:right w:val="none" w:sz="0" w:space="0" w:color="auto"/>
      </w:divBdr>
    </w:div>
    <w:div w:id="1274363786">
      <w:marLeft w:val="0"/>
      <w:marRight w:val="0"/>
      <w:marTop w:val="0"/>
      <w:marBottom w:val="0"/>
      <w:divBdr>
        <w:top w:val="none" w:sz="0" w:space="0" w:color="auto"/>
        <w:left w:val="none" w:sz="0" w:space="0" w:color="auto"/>
        <w:bottom w:val="none" w:sz="0" w:space="0" w:color="auto"/>
        <w:right w:val="none" w:sz="0" w:space="0" w:color="auto"/>
      </w:divBdr>
    </w:div>
    <w:div w:id="1274363787">
      <w:marLeft w:val="0"/>
      <w:marRight w:val="0"/>
      <w:marTop w:val="0"/>
      <w:marBottom w:val="0"/>
      <w:divBdr>
        <w:top w:val="none" w:sz="0" w:space="0" w:color="auto"/>
        <w:left w:val="none" w:sz="0" w:space="0" w:color="auto"/>
        <w:bottom w:val="none" w:sz="0" w:space="0" w:color="auto"/>
        <w:right w:val="none" w:sz="0" w:space="0" w:color="auto"/>
      </w:divBdr>
    </w:div>
    <w:div w:id="1274363788">
      <w:marLeft w:val="0"/>
      <w:marRight w:val="0"/>
      <w:marTop w:val="0"/>
      <w:marBottom w:val="0"/>
      <w:divBdr>
        <w:top w:val="none" w:sz="0" w:space="0" w:color="auto"/>
        <w:left w:val="none" w:sz="0" w:space="0" w:color="auto"/>
        <w:bottom w:val="none" w:sz="0" w:space="0" w:color="auto"/>
        <w:right w:val="none" w:sz="0" w:space="0" w:color="auto"/>
      </w:divBdr>
    </w:div>
    <w:div w:id="1274363789">
      <w:marLeft w:val="0"/>
      <w:marRight w:val="0"/>
      <w:marTop w:val="0"/>
      <w:marBottom w:val="0"/>
      <w:divBdr>
        <w:top w:val="none" w:sz="0" w:space="0" w:color="auto"/>
        <w:left w:val="none" w:sz="0" w:space="0" w:color="auto"/>
        <w:bottom w:val="none" w:sz="0" w:space="0" w:color="auto"/>
        <w:right w:val="none" w:sz="0" w:space="0" w:color="auto"/>
      </w:divBdr>
    </w:div>
    <w:div w:id="1274363790">
      <w:marLeft w:val="0"/>
      <w:marRight w:val="0"/>
      <w:marTop w:val="0"/>
      <w:marBottom w:val="0"/>
      <w:divBdr>
        <w:top w:val="none" w:sz="0" w:space="0" w:color="auto"/>
        <w:left w:val="none" w:sz="0" w:space="0" w:color="auto"/>
        <w:bottom w:val="none" w:sz="0" w:space="0" w:color="auto"/>
        <w:right w:val="none" w:sz="0" w:space="0" w:color="auto"/>
      </w:divBdr>
    </w:div>
    <w:div w:id="1274363791">
      <w:marLeft w:val="0"/>
      <w:marRight w:val="0"/>
      <w:marTop w:val="0"/>
      <w:marBottom w:val="0"/>
      <w:divBdr>
        <w:top w:val="none" w:sz="0" w:space="0" w:color="auto"/>
        <w:left w:val="none" w:sz="0" w:space="0" w:color="auto"/>
        <w:bottom w:val="none" w:sz="0" w:space="0" w:color="auto"/>
        <w:right w:val="none" w:sz="0" w:space="0" w:color="auto"/>
      </w:divBdr>
    </w:div>
    <w:div w:id="1274363792">
      <w:marLeft w:val="0"/>
      <w:marRight w:val="0"/>
      <w:marTop w:val="0"/>
      <w:marBottom w:val="0"/>
      <w:divBdr>
        <w:top w:val="none" w:sz="0" w:space="0" w:color="auto"/>
        <w:left w:val="none" w:sz="0" w:space="0" w:color="auto"/>
        <w:bottom w:val="none" w:sz="0" w:space="0" w:color="auto"/>
        <w:right w:val="none" w:sz="0" w:space="0" w:color="auto"/>
      </w:divBdr>
    </w:div>
    <w:div w:id="1274363793">
      <w:marLeft w:val="0"/>
      <w:marRight w:val="0"/>
      <w:marTop w:val="0"/>
      <w:marBottom w:val="0"/>
      <w:divBdr>
        <w:top w:val="none" w:sz="0" w:space="0" w:color="auto"/>
        <w:left w:val="none" w:sz="0" w:space="0" w:color="auto"/>
        <w:bottom w:val="none" w:sz="0" w:space="0" w:color="auto"/>
        <w:right w:val="none" w:sz="0" w:space="0" w:color="auto"/>
      </w:divBdr>
    </w:div>
    <w:div w:id="1274363794">
      <w:marLeft w:val="0"/>
      <w:marRight w:val="0"/>
      <w:marTop w:val="0"/>
      <w:marBottom w:val="0"/>
      <w:divBdr>
        <w:top w:val="none" w:sz="0" w:space="0" w:color="auto"/>
        <w:left w:val="none" w:sz="0" w:space="0" w:color="auto"/>
        <w:bottom w:val="none" w:sz="0" w:space="0" w:color="auto"/>
        <w:right w:val="none" w:sz="0" w:space="0" w:color="auto"/>
      </w:divBdr>
    </w:div>
    <w:div w:id="1275209568">
      <w:bodyDiv w:val="1"/>
      <w:marLeft w:val="0"/>
      <w:marRight w:val="0"/>
      <w:marTop w:val="0"/>
      <w:marBottom w:val="0"/>
      <w:divBdr>
        <w:top w:val="none" w:sz="0" w:space="0" w:color="auto"/>
        <w:left w:val="none" w:sz="0" w:space="0" w:color="auto"/>
        <w:bottom w:val="none" w:sz="0" w:space="0" w:color="auto"/>
        <w:right w:val="none" w:sz="0" w:space="0" w:color="auto"/>
      </w:divBdr>
    </w:div>
    <w:div w:id="1631470609">
      <w:bodyDiv w:val="1"/>
      <w:marLeft w:val="0"/>
      <w:marRight w:val="0"/>
      <w:marTop w:val="0"/>
      <w:marBottom w:val="0"/>
      <w:divBdr>
        <w:top w:val="none" w:sz="0" w:space="0" w:color="auto"/>
        <w:left w:val="none" w:sz="0" w:space="0" w:color="auto"/>
        <w:bottom w:val="none" w:sz="0" w:space="0" w:color="auto"/>
        <w:right w:val="none" w:sz="0" w:space="0" w:color="auto"/>
      </w:divBdr>
    </w:div>
    <w:div w:id="1670476703">
      <w:bodyDiv w:val="1"/>
      <w:marLeft w:val="0"/>
      <w:marRight w:val="0"/>
      <w:marTop w:val="0"/>
      <w:marBottom w:val="0"/>
      <w:divBdr>
        <w:top w:val="none" w:sz="0" w:space="0" w:color="auto"/>
        <w:left w:val="none" w:sz="0" w:space="0" w:color="auto"/>
        <w:bottom w:val="none" w:sz="0" w:space="0" w:color="auto"/>
        <w:right w:val="none" w:sz="0" w:space="0" w:color="auto"/>
      </w:divBdr>
    </w:div>
    <w:div w:id="199610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1089</Words>
  <Characters>7479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Company>
  <LinksUpToDate>false</LinksUpToDate>
  <CharactersWithSpaces>8551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dc:creator>
  <cp:keywords/>
  <dc:description/>
  <cp:lastModifiedBy>Татьяна</cp:lastModifiedBy>
  <cp:revision>3</cp:revision>
  <cp:lastPrinted>2016-06-24T08:37:00Z</cp:lastPrinted>
  <dcterms:created xsi:type="dcterms:W3CDTF">2016-06-27T15:23:00Z</dcterms:created>
  <dcterms:modified xsi:type="dcterms:W3CDTF">2016-06-27T15:26:00Z</dcterms:modified>
</cp:coreProperties>
</file>