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B3" w:rsidRDefault="006412B3"/>
    <w:p w:rsidR="006412B3" w:rsidRDefault="006412B3" w:rsidP="006412B3"/>
    <w:p w:rsidR="0013387D" w:rsidRPr="006412B3" w:rsidRDefault="006412B3" w:rsidP="006412B3">
      <w:pPr>
        <w:pStyle w:val="a7"/>
        <w:jc w:val="right"/>
        <w:rPr>
          <w:sz w:val="20"/>
          <w:szCs w:val="20"/>
        </w:rPr>
      </w:pPr>
      <w:r>
        <w:tab/>
      </w:r>
      <w:r w:rsidRPr="006412B3">
        <w:rPr>
          <w:sz w:val="20"/>
          <w:szCs w:val="20"/>
        </w:rPr>
        <w:t xml:space="preserve">     Приложение №1</w:t>
      </w:r>
    </w:p>
    <w:p w:rsidR="006412B3" w:rsidRDefault="006412B3" w:rsidP="006412B3">
      <w:pPr>
        <w:pStyle w:val="a7"/>
        <w:jc w:val="right"/>
        <w:rPr>
          <w:sz w:val="20"/>
          <w:szCs w:val="20"/>
        </w:rPr>
      </w:pPr>
      <w:r w:rsidRPr="006412B3">
        <w:rPr>
          <w:sz w:val="20"/>
          <w:szCs w:val="20"/>
        </w:rPr>
        <w:t xml:space="preserve">к постановлению №  </w:t>
      </w:r>
      <w:r w:rsidR="004C6AD9">
        <w:rPr>
          <w:sz w:val="20"/>
          <w:szCs w:val="20"/>
        </w:rPr>
        <w:t xml:space="preserve">39 </w:t>
      </w:r>
      <w:r w:rsidRPr="006412B3">
        <w:rPr>
          <w:sz w:val="20"/>
          <w:szCs w:val="20"/>
        </w:rPr>
        <w:t xml:space="preserve">   от 12.03.2015г.</w:t>
      </w:r>
    </w:p>
    <w:p w:rsidR="006412B3" w:rsidRDefault="006412B3" w:rsidP="006412B3"/>
    <w:p w:rsidR="006412B3" w:rsidRPr="006412B3" w:rsidRDefault="006412B3" w:rsidP="006412B3">
      <w:pPr>
        <w:pStyle w:val="a7"/>
        <w:jc w:val="center"/>
        <w:rPr>
          <w:b/>
          <w:sz w:val="32"/>
          <w:szCs w:val="32"/>
        </w:rPr>
      </w:pPr>
      <w:r w:rsidRPr="006412B3">
        <w:rPr>
          <w:b/>
          <w:sz w:val="32"/>
          <w:szCs w:val="32"/>
        </w:rPr>
        <w:t>ПОЛОЖЕНИЕ</w:t>
      </w:r>
    </w:p>
    <w:p w:rsidR="006412B3" w:rsidRDefault="006412B3" w:rsidP="006412B3">
      <w:pPr>
        <w:pStyle w:val="a7"/>
        <w:jc w:val="center"/>
      </w:pPr>
      <w:r>
        <w:t>Об организации и осуществлении первичного воинского учёта</w:t>
      </w:r>
    </w:p>
    <w:p w:rsidR="006412B3" w:rsidRDefault="006412B3" w:rsidP="006412B3">
      <w:pPr>
        <w:pStyle w:val="a7"/>
        <w:jc w:val="center"/>
      </w:pPr>
      <w:r>
        <w:t>на территории муниципального образования</w:t>
      </w:r>
    </w:p>
    <w:p w:rsidR="006412B3" w:rsidRDefault="006412B3" w:rsidP="006412B3">
      <w:pPr>
        <w:pStyle w:val="a7"/>
        <w:jc w:val="center"/>
      </w:pPr>
      <w:r>
        <w:t>«Вистинское сельское поселение»</w:t>
      </w:r>
    </w:p>
    <w:p w:rsidR="006412B3" w:rsidRDefault="006412B3" w:rsidP="006412B3">
      <w:pPr>
        <w:pStyle w:val="a7"/>
        <w:jc w:val="center"/>
      </w:pPr>
      <w:r>
        <w:t>Кингисеппского муниципального  района</w:t>
      </w:r>
    </w:p>
    <w:p w:rsidR="006412B3" w:rsidRPr="006412B3" w:rsidRDefault="006412B3" w:rsidP="006412B3">
      <w:pPr>
        <w:pStyle w:val="a7"/>
        <w:jc w:val="center"/>
      </w:pPr>
      <w:r>
        <w:t>Ленинградской области</w:t>
      </w:r>
    </w:p>
    <w:p w:rsidR="006412B3" w:rsidRDefault="006412B3">
      <w:pPr>
        <w:pStyle w:val="a7"/>
        <w:jc w:val="center"/>
      </w:pPr>
    </w:p>
    <w:p w:rsidR="006412B3" w:rsidRDefault="006412B3">
      <w:pPr>
        <w:pStyle w:val="a7"/>
        <w:jc w:val="center"/>
      </w:pPr>
    </w:p>
    <w:p w:rsidR="006412B3" w:rsidRPr="00FD0CF3" w:rsidRDefault="006412B3" w:rsidP="006412B3">
      <w:pPr>
        <w:pStyle w:val="a7"/>
        <w:jc w:val="center"/>
        <w:rPr>
          <w:b/>
        </w:rPr>
      </w:pPr>
      <w:r w:rsidRPr="00FD0CF3">
        <w:rPr>
          <w:b/>
        </w:rPr>
        <w:t>1.ОБЩЕЕ ПОЛОЖЕНИЕ</w:t>
      </w:r>
    </w:p>
    <w:p w:rsidR="006412B3" w:rsidRPr="00FD0CF3" w:rsidRDefault="006412B3" w:rsidP="006412B3">
      <w:pPr>
        <w:pStyle w:val="a7"/>
        <w:jc w:val="center"/>
        <w:rPr>
          <w:b/>
        </w:rPr>
      </w:pPr>
    </w:p>
    <w:p w:rsidR="006412B3" w:rsidRDefault="006412B3" w:rsidP="004C6AD9">
      <w:pPr>
        <w:pStyle w:val="a7"/>
        <w:jc w:val="both"/>
      </w:pPr>
      <w:r>
        <w:t>1.</w:t>
      </w:r>
      <w:r w:rsidR="008D1A84">
        <w:t>1</w:t>
      </w:r>
      <w:r w:rsidR="00C93ABB">
        <w:t>.</w:t>
      </w:r>
      <w:r>
        <w:t>Военно-учётный стол муниципального образования «Вистинское сельское поселение» Кингисеппского муниципального</w:t>
      </w:r>
      <w:r w:rsidR="0005096A">
        <w:t xml:space="preserve"> района Ленинградской области (</w:t>
      </w:r>
      <w:r>
        <w:t>далее-ВУС) является подразделением администрации муниципального образования «Вистинское сельское поселение»</w:t>
      </w:r>
    </w:p>
    <w:p w:rsidR="008D1A84" w:rsidRDefault="008D1A84" w:rsidP="004C6AD9">
      <w:pPr>
        <w:pStyle w:val="a7"/>
        <w:jc w:val="both"/>
      </w:pPr>
      <w:r>
        <w:t>Кингисеппского муниципального района Ленинградской области ( далее-администрация).</w:t>
      </w:r>
    </w:p>
    <w:p w:rsidR="00FD0CF3" w:rsidRDefault="008D1A84" w:rsidP="004C6AD9">
      <w:pPr>
        <w:pStyle w:val="a7"/>
        <w:jc w:val="both"/>
      </w:pPr>
      <w:r>
        <w:t>1.2</w:t>
      </w:r>
      <w:r w:rsidR="00C93ABB">
        <w:t>.</w:t>
      </w:r>
      <w:r>
        <w:t>Специалист ВУС в своей деятельности руководствуется Конституцией Российской Федерации, Федеральными законами от 31.05.1996№61-ФЗ «Об обороне», от 26.02.1997№31-ФЗ «О мобилизационной подготовке и мобилизации в Российской ФЕДЕРАЦИИ», ОТ 28.03.1998№53-фз « О воинской обязанности и военной службе», Положение о воинском учёте, утверждённым постановлением Правительства Российской Федерации от 27.11.2006№719,»Инструкцией по бронированию</w:t>
      </w:r>
      <w:r w:rsidR="00FD0CF3">
        <w:t xml:space="preserve"> на  п</w:t>
      </w:r>
      <w:r>
        <w:t>ериод мобилизации и на военное время РФ, пребывающих в запасе Вооружённых Сил РФ</w:t>
      </w:r>
      <w:r w:rsidR="00FD0CF3">
        <w:t>, федеральных органах исполнительной власти, имеющих запас и работающих в органах государственной власти, органах местного самоуправления и организациях», законами Ленинградской области, Уставом МО, иными нормативными правовыми актами органов местного самоуправления, а так же настоящим Положением.</w:t>
      </w:r>
    </w:p>
    <w:p w:rsidR="00FD0CF3" w:rsidRDefault="00FD0CF3" w:rsidP="004C6AD9">
      <w:pPr>
        <w:pStyle w:val="a7"/>
        <w:jc w:val="both"/>
      </w:pPr>
      <w:r>
        <w:t>1.3</w:t>
      </w:r>
      <w:r w:rsidR="00C93ABB">
        <w:t>.</w:t>
      </w:r>
      <w:r>
        <w:t xml:space="preserve"> Положение «Об организации и осуществлении первичного воинского учёта на территории муниципального образования Вистинское сельское поселение Кингисеепского муниципального района Ленинградской области» утверждается постановлением главы администрации. </w:t>
      </w:r>
    </w:p>
    <w:p w:rsidR="00FD0CF3" w:rsidRDefault="00FD0CF3" w:rsidP="004C6AD9">
      <w:pPr>
        <w:pStyle w:val="a7"/>
        <w:jc w:val="both"/>
      </w:pPr>
    </w:p>
    <w:p w:rsidR="008D1A84" w:rsidRDefault="00FD0CF3" w:rsidP="004C6AD9">
      <w:pPr>
        <w:pStyle w:val="a7"/>
        <w:jc w:val="both"/>
        <w:rPr>
          <w:b/>
        </w:rPr>
      </w:pPr>
      <w:r w:rsidRPr="00FD0CF3">
        <w:rPr>
          <w:b/>
        </w:rPr>
        <w:t>2.ОСНОВНЫЕ ЗАДАЧИ</w:t>
      </w:r>
    </w:p>
    <w:p w:rsidR="00FD0CF3" w:rsidRPr="00FD0CF3" w:rsidRDefault="00FD0CF3" w:rsidP="004C6AD9">
      <w:pPr>
        <w:pStyle w:val="a7"/>
        <w:jc w:val="both"/>
      </w:pPr>
    </w:p>
    <w:p w:rsidR="00FD0CF3" w:rsidRDefault="00FD0CF3" w:rsidP="004C6AD9">
      <w:pPr>
        <w:pStyle w:val="a7"/>
        <w:tabs>
          <w:tab w:val="left" w:pos="225"/>
        </w:tabs>
        <w:jc w:val="both"/>
      </w:pPr>
      <w:r>
        <w:tab/>
        <w:t>2.1</w:t>
      </w:r>
      <w:r w:rsidR="00C93ABB">
        <w:t>.</w:t>
      </w:r>
      <w:r>
        <w:t xml:space="preserve">  Основными задачами специалиста ВУС являются:</w:t>
      </w:r>
    </w:p>
    <w:p w:rsidR="00755270" w:rsidRDefault="00FD0CF3" w:rsidP="004C6AD9">
      <w:pPr>
        <w:pStyle w:val="a7"/>
        <w:tabs>
          <w:tab w:val="left" w:pos="225"/>
        </w:tabs>
        <w:jc w:val="both"/>
      </w:pPr>
      <w:r>
        <w:t xml:space="preserve">- </w:t>
      </w:r>
      <w:r w:rsidR="00755270">
        <w:t>обеспечения 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755270" w:rsidRDefault="00755270" w:rsidP="004C6AD9">
      <w:pPr>
        <w:pStyle w:val="a7"/>
        <w:tabs>
          <w:tab w:val="left" w:pos="225"/>
        </w:tabs>
        <w:jc w:val="both"/>
      </w:pPr>
      <w:r>
        <w:t>-документальное оформление сведений воинского учёта граждан, состоящих на воинском учёте;</w:t>
      </w:r>
    </w:p>
    <w:p w:rsidR="00755270" w:rsidRDefault="00755270" w:rsidP="004C6AD9">
      <w:pPr>
        <w:pStyle w:val="a7"/>
        <w:tabs>
          <w:tab w:val="left" w:pos="225"/>
        </w:tabs>
        <w:jc w:val="both"/>
      </w:pPr>
      <w: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55270" w:rsidRDefault="00755270" w:rsidP="004C6AD9">
      <w:pPr>
        <w:pStyle w:val="a7"/>
        <w:tabs>
          <w:tab w:val="left" w:pos="225"/>
        </w:tabs>
        <w:jc w:val="both"/>
      </w:pPr>
      <w:r>
        <w:t>-проведение плановой работы по подготовке необходимого количества военно-обученных граждан,пребывающих в запасе,для обеспечения мероприятий по переводу Вооружённых сил РФ, других войск, воинских формирований и органов с</w:t>
      </w:r>
      <w:r w:rsidR="00C93ABB">
        <w:t xml:space="preserve"> мирного на военное время в период мобилизации и поддержки их укомплектованности на требуемом уровне в военное время.</w:t>
      </w:r>
    </w:p>
    <w:p w:rsidR="00FD0CF3" w:rsidRDefault="00FD0CF3" w:rsidP="004C6AD9">
      <w:pPr>
        <w:pStyle w:val="a7"/>
        <w:tabs>
          <w:tab w:val="left" w:pos="225"/>
        </w:tabs>
        <w:jc w:val="both"/>
      </w:pPr>
    </w:p>
    <w:p w:rsidR="00C93ABB" w:rsidRDefault="00C93ABB" w:rsidP="004C6AD9">
      <w:pPr>
        <w:pStyle w:val="a7"/>
        <w:tabs>
          <w:tab w:val="left" w:pos="225"/>
        </w:tabs>
        <w:jc w:val="both"/>
      </w:pPr>
    </w:p>
    <w:p w:rsidR="00C93ABB" w:rsidRDefault="00C93ABB" w:rsidP="004C6AD9">
      <w:pPr>
        <w:pStyle w:val="a7"/>
        <w:tabs>
          <w:tab w:val="left" w:pos="225"/>
        </w:tabs>
        <w:jc w:val="both"/>
      </w:pPr>
    </w:p>
    <w:p w:rsidR="00C93ABB" w:rsidRDefault="00C93ABB" w:rsidP="004C6AD9">
      <w:pPr>
        <w:pStyle w:val="a7"/>
        <w:tabs>
          <w:tab w:val="left" w:pos="225"/>
        </w:tabs>
        <w:jc w:val="both"/>
      </w:pPr>
    </w:p>
    <w:p w:rsidR="00C93ABB" w:rsidRDefault="00C93ABB" w:rsidP="004C6AD9">
      <w:pPr>
        <w:pStyle w:val="a7"/>
        <w:tabs>
          <w:tab w:val="left" w:pos="225"/>
        </w:tabs>
        <w:jc w:val="both"/>
      </w:pPr>
      <w:r w:rsidRPr="00C93ABB">
        <w:rPr>
          <w:b/>
        </w:rPr>
        <w:lastRenderedPageBreak/>
        <w:t>3.ФУНКЦИИ</w:t>
      </w:r>
    </w:p>
    <w:p w:rsidR="00C93ABB" w:rsidRDefault="00C93ABB" w:rsidP="004C6AD9">
      <w:pPr>
        <w:jc w:val="both"/>
      </w:pPr>
    </w:p>
    <w:p w:rsidR="00C93ABB" w:rsidRDefault="00C93ABB" w:rsidP="004C6AD9">
      <w:pPr>
        <w:jc w:val="both"/>
      </w:pPr>
      <w:r>
        <w:t>3.1.</w:t>
      </w:r>
      <w:r w:rsidR="00B34F31">
        <w:t>Обеспечивать  выполнение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администрации.</w:t>
      </w:r>
    </w:p>
    <w:p w:rsidR="00B34F31" w:rsidRDefault="00B34F31" w:rsidP="004C6AD9">
      <w:pPr>
        <w:jc w:val="both"/>
      </w:pPr>
      <w:r>
        <w:t>3.2.Осуществлять первичный воинский учёт граждан ,пребывающих в запасе, и граждан</w:t>
      </w:r>
      <w:r w:rsidR="00793EC9">
        <w:t xml:space="preserve"> подлежащих призыву на военную службу, проживающих (на срок более 3-х месяцев) на территории поселения.</w:t>
      </w:r>
    </w:p>
    <w:p w:rsidR="00793EC9" w:rsidRDefault="00793EC9" w:rsidP="004C6AD9">
      <w:pPr>
        <w:jc w:val="both"/>
      </w:pPr>
      <w:r>
        <w:t>3.3.</w:t>
      </w:r>
      <w:r w:rsidR="003817FE">
        <w:t>Выявлять совместно с органами внутренних дел граждан, подлежащих или пребывающих( на срок 3-х месяцев)на территории поселения и подлежащих постановке на воинский учёт.</w:t>
      </w:r>
    </w:p>
    <w:p w:rsidR="003817FE" w:rsidRDefault="003817FE" w:rsidP="004C6AD9">
      <w:pPr>
        <w:jc w:val="both"/>
      </w:pPr>
      <w:r>
        <w:t>3.4.Вести учёт организаций, находящихся на территории поселения, и контролировать ведение в них воинского учёта.</w:t>
      </w:r>
    </w:p>
    <w:p w:rsidR="003817FE" w:rsidRDefault="003817FE" w:rsidP="004C6AD9">
      <w:pPr>
        <w:jc w:val="both"/>
      </w:pPr>
      <w:r>
        <w:t>3.5.Сверять не реже одного раза в год документы первичного воинского учёта отдела военного комиссариата Кингисеппского района Ленинградской области, организаций, а так же с карточками регистрации или похозяйственными книгами.</w:t>
      </w:r>
    </w:p>
    <w:p w:rsidR="004548B2" w:rsidRDefault="003817FE" w:rsidP="004C6AD9">
      <w:pPr>
        <w:jc w:val="both"/>
      </w:pPr>
      <w:r>
        <w:t>3.6.По указанию</w:t>
      </w:r>
      <w:r w:rsidR="004548B2">
        <w:t xml:space="preserve"> отдела военного комиссариата по Кингисеппскому району Ленинградской области оповещать граждан о вызовах в военный комиссариат.</w:t>
      </w:r>
    </w:p>
    <w:p w:rsidR="00B733A5" w:rsidRDefault="004548B2" w:rsidP="004C6AD9">
      <w:pPr>
        <w:jc w:val="both"/>
      </w:pPr>
      <w:r>
        <w:t>3.7. Своевременно вносить изменения и сведения, содержащиеся в документах</w:t>
      </w:r>
      <w:r w:rsidR="00B733A5">
        <w:t xml:space="preserve"> первичного воинского учёта, и 2-х недельный срок сообщать о внесённых изменениях в отдел в</w:t>
      </w:r>
      <w:r w:rsidR="0005096A">
        <w:t>оенного комиссариата по Кингисеп</w:t>
      </w:r>
      <w:r w:rsidR="00B733A5">
        <w:t>пскому району Ленинградской области.</w:t>
      </w:r>
    </w:p>
    <w:p w:rsidR="00B733A5" w:rsidRDefault="00B733A5" w:rsidP="004C6AD9">
      <w:pPr>
        <w:jc w:val="both"/>
      </w:pPr>
      <w:r>
        <w:t>3.8. Ежегодно представлять в отдел военного комиссариата до 1 ноября списки юношей 15-и и 16-летнего возраста, а до 1 октября списки юношей подлежащих первоначальной постановке на воинский учёт в следующем году.</w:t>
      </w:r>
    </w:p>
    <w:p w:rsidR="00B733A5" w:rsidRDefault="00B733A5" w:rsidP="004C6AD9">
      <w:pPr>
        <w:jc w:val="both"/>
      </w:pPr>
      <w:r>
        <w:t>3.9.Разъяснять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настоящим Положением и осуществлятьконтроль  за их исполнением.</w:t>
      </w:r>
    </w:p>
    <w:p w:rsidR="00ED5A92" w:rsidRDefault="00ED5A92" w:rsidP="004C6AD9">
      <w:pPr>
        <w:jc w:val="both"/>
      </w:pPr>
      <w:r>
        <w:t>3.10. Ведут и хранят документы первичного воинского учёта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ED5A92" w:rsidRDefault="00ED5A92" w:rsidP="004C6AD9">
      <w:pPr>
        <w:jc w:val="both"/>
      </w:pPr>
      <w:r>
        <w:t>3.11. Представляют в военные комиссариаты сведения о случаях неисполнения должностными лицами организаций и гражданами обязанностей по воинскому учёту. Мобилизационной подготовке и мобилизации.</w:t>
      </w:r>
    </w:p>
    <w:p w:rsidR="00ED5A92" w:rsidRDefault="00ED5A92" w:rsidP="004C6AD9">
      <w:pPr>
        <w:jc w:val="both"/>
      </w:pPr>
      <w:r>
        <w:t>3.12. В целях организации и обеспечения постановки граждан на воинский учёт органы местного самоуправления и должностные лица:</w:t>
      </w:r>
    </w:p>
    <w:p w:rsidR="00ED5A92" w:rsidRDefault="00ED5A92" w:rsidP="004C6AD9">
      <w:pPr>
        <w:jc w:val="both"/>
      </w:pPr>
      <w:r>
        <w:t>а)</w:t>
      </w:r>
      <w:r w:rsidR="00033A69">
        <w:t xml:space="preserve">проверяют наличие и подлинность военных билетов(временных удостоверений, выданных взамен военных билетов)или удостоверений граждан, подлежащих призыву на военную службу, а так же подлинность записей в них ,наличие мобилизационных предписаний(ля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 </w:t>
      </w:r>
      <w:r w:rsidR="00033A69">
        <w:lastRenderedPageBreak/>
        <w:t>граждан Российской Федерации об их отношении к воинской обязанности, жетонов с личными номерами Вооружённых Сил Российской Федерации(для военнообязанных запаса при наличии в военных билетах отметок об их вручении);</w:t>
      </w:r>
    </w:p>
    <w:p w:rsidR="00202692" w:rsidRDefault="00202692" w:rsidP="004C6AD9">
      <w:pPr>
        <w:jc w:val="both"/>
      </w:pPr>
      <w:r>
        <w:t>б)заполняют карточки первичного учёта на офицеров запаса. Заполняют</w:t>
      </w:r>
      <w:r w:rsidR="0005096A">
        <w:t xml:space="preserve"> (</w:t>
      </w:r>
      <w:r>
        <w:t>в 2</w:t>
      </w:r>
      <w:r w:rsidR="0005096A">
        <w:t xml:space="preserve"> –х </w:t>
      </w:r>
      <w:r>
        <w:t>экземплярах</w:t>
      </w:r>
      <w:r w:rsidR="0005096A">
        <w:t xml:space="preserve"> </w:t>
      </w:r>
      <w:r>
        <w:t>)алфавитные и учётные карточки на прапорщиков, мичманов, старшин, сержантов, солдат и матросов запаса.</w:t>
      </w:r>
      <w:r w:rsidR="0090220A">
        <w:t xml:space="preserve"> Запо</w:t>
      </w:r>
      <w:r w:rsidR="0005096A">
        <w:t>лняют учётные карты призывников</w:t>
      </w:r>
      <w:r w:rsidR="0090220A">
        <w:t>. Заполнение указанных документов производится в соответствии с записями в военных билетах( временных удостоверениях, выданных взамен билетов) и удостоверениях призывников. При этом уточняются сведения о семейном положении ,образовании ,места работы ,должности, места жительства или места пребывания граждан и другие необходимые сведения, содержащиеся в документах граждан, принимаемых на воинский учёт.</w:t>
      </w:r>
    </w:p>
    <w:p w:rsidR="00513067" w:rsidRDefault="0090220A" w:rsidP="004C6AD9">
      <w:pPr>
        <w:jc w:val="both"/>
      </w:pPr>
      <w:r>
        <w:t>в)</w:t>
      </w:r>
      <w:r w:rsidR="00CD16AC">
        <w:t>о</w:t>
      </w:r>
      <w:r w:rsidR="00187BBC">
        <w:t>повещают призывников о необходимости личной явки в соответствующий военный комиссариат для постановки на воинский учёт. Информируют военные комиссариаты об обнаружении в документах воинского учёта и мобилизационных предписаниях граждан исправлениях, неточностях ,подделках. В случае невозможности оформления постановки граждан на воинский учёт на основании предоставленных ими документов воинского учёта</w:t>
      </w:r>
      <w:r w:rsidR="00513067">
        <w:t>, оповещают о необходимости личной явки. При приёме документов воинского учёта выдают расписки.</w:t>
      </w:r>
    </w:p>
    <w:p w:rsidR="0090220A" w:rsidRDefault="00513067" w:rsidP="004C6AD9">
      <w:pPr>
        <w:jc w:val="both"/>
      </w:pPr>
      <w:r>
        <w:t xml:space="preserve">г) делают отметки о постановке граждан на воинский учёт в карточках регистрации или домовых книгах. </w:t>
      </w:r>
    </w:p>
    <w:p w:rsidR="004548B2" w:rsidRPr="00C918C9" w:rsidRDefault="00C918C9" w:rsidP="004C6AD9">
      <w:pPr>
        <w:jc w:val="both"/>
        <w:rPr>
          <w:b/>
        </w:rPr>
      </w:pPr>
      <w:r w:rsidRPr="00C918C9">
        <w:rPr>
          <w:b/>
        </w:rPr>
        <w:t>4.ПРАВА</w:t>
      </w:r>
    </w:p>
    <w:p w:rsidR="003817FE" w:rsidRDefault="00C918C9" w:rsidP="004C6AD9">
      <w:pPr>
        <w:tabs>
          <w:tab w:val="left" w:pos="210"/>
        </w:tabs>
        <w:jc w:val="both"/>
      </w:pPr>
      <w:r>
        <w:rPr>
          <w:b/>
        </w:rPr>
        <w:tab/>
      </w:r>
      <w:r>
        <w:t>4.1 для плановой и целенаправленной работы ВУС имеет право:</w:t>
      </w:r>
    </w:p>
    <w:p w:rsidR="00C918C9" w:rsidRDefault="00C918C9" w:rsidP="004C6AD9">
      <w:pPr>
        <w:tabs>
          <w:tab w:val="left" w:pos="210"/>
        </w:tabs>
        <w:jc w:val="both"/>
      </w:pPr>
      <w: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субъектов Российской Федерации, органов местного самоуправления, а так же от учреждений и организаций независимо от организационно-правовы</w:t>
      </w:r>
      <w:r w:rsidR="00520B59">
        <w:t>х форм и форм собственности.</w:t>
      </w:r>
    </w:p>
    <w:p w:rsidR="00520B59" w:rsidRDefault="00520B59" w:rsidP="004C6AD9">
      <w:pPr>
        <w:tabs>
          <w:tab w:val="left" w:pos="210"/>
        </w:tabs>
        <w:jc w:val="both"/>
      </w:pPr>
      <w:r>
        <w:t>- запрашивать и получать от структурных подразделений администрации материалы , необходимые для эффективного выполнения возложенных на ВУС задач.</w:t>
      </w:r>
    </w:p>
    <w:p w:rsidR="00520B59" w:rsidRDefault="00520B59" w:rsidP="004C6AD9">
      <w:pPr>
        <w:tabs>
          <w:tab w:val="left" w:pos="210"/>
        </w:tabs>
        <w:jc w:val="both"/>
      </w:pPr>
      <w:r>
        <w:t>-выносить на рассмотрения руководителя органа местного самоуправления вопросы о привлечении на договорной основе  специалистов для осуществления отдельных работ.</w:t>
      </w:r>
    </w:p>
    <w:p w:rsidR="00520B59" w:rsidRPr="00C918C9" w:rsidRDefault="00520B59" w:rsidP="004C6AD9">
      <w:pPr>
        <w:tabs>
          <w:tab w:val="left" w:pos="210"/>
        </w:tabs>
        <w:jc w:val="both"/>
      </w:pPr>
      <w:r>
        <w:t>-проводить внутреннее совещание по вопросам, отнесённым к компетенции ВУС.</w:t>
      </w:r>
      <w:bookmarkStart w:id="0" w:name="_GoBack"/>
      <w:bookmarkEnd w:id="0"/>
    </w:p>
    <w:sectPr w:rsidR="00520B59" w:rsidRPr="00C918C9" w:rsidSect="0013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32" w:rsidRDefault="00624432" w:rsidP="006412B3">
      <w:pPr>
        <w:spacing w:after="0" w:line="240" w:lineRule="auto"/>
      </w:pPr>
      <w:r>
        <w:separator/>
      </w:r>
    </w:p>
  </w:endnote>
  <w:endnote w:type="continuationSeparator" w:id="1">
    <w:p w:rsidR="00624432" w:rsidRDefault="00624432" w:rsidP="0064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32" w:rsidRDefault="00624432" w:rsidP="006412B3">
      <w:pPr>
        <w:spacing w:after="0" w:line="240" w:lineRule="auto"/>
      </w:pPr>
      <w:r>
        <w:separator/>
      </w:r>
    </w:p>
  </w:footnote>
  <w:footnote w:type="continuationSeparator" w:id="1">
    <w:p w:rsidR="00624432" w:rsidRDefault="00624432" w:rsidP="0064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2B3"/>
    <w:rsid w:val="00033A69"/>
    <w:rsid w:val="0005096A"/>
    <w:rsid w:val="0013387D"/>
    <w:rsid w:val="00135F8E"/>
    <w:rsid w:val="00187BBC"/>
    <w:rsid w:val="00202692"/>
    <w:rsid w:val="003817FE"/>
    <w:rsid w:val="004071CB"/>
    <w:rsid w:val="004548B2"/>
    <w:rsid w:val="004C6AD9"/>
    <w:rsid w:val="00513067"/>
    <w:rsid w:val="00520B59"/>
    <w:rsid w:val="00624432"/>
    <w:rsid w:val="006412B3"/>
    <w:rsid w:val="00755270"/>
    <w:rsid w:val="00793EC9"/>
    <w:rsid w:val="008D1A84"/>
    <w:rsid w:val="0090220A"/>
    <w:rsid w:val="00B34F31"/>
    <w:rsid w:val="00B733A5"/>
    <w:rsid w:val="00C918C9"/>
    <w:rsid w:val="00C93ABB"/>
    <w:rsid w:val="00CD16AC"/>
    <w:rsid w:val="00DC5685"/>
    <w:rsid w:val="00ED5A92"/>
    <w:rsid w:val="00FD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2B3"/>
  </w:style>
  <w:style w:type="paragraph" w:styleId="a5">
    <w:name w:val="footer"/>
    <w:basedOn w:val="a"/>
    <w:link w:val="a6"/>
    <w:uiPriority w:val="99"/>
    <w:unhideWhenUsed/>
    <w:rsid w:val="0064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2B3"/>
  </w:style>
  <w:style w:type="paragraph" w:styleId="a7">
    <w:name w:val="No Spacing"/>
    <w:uiPriority w:val="1"/>
    <w:qFormat/>
    <w:rsid w:val="00641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2B3"/>
  </w:style>
  <w:style w:type="paragraph" w:styleId="a5">
    <w:name w:val="footer"/>
    <w:basedOn w:val="a"/>
    <w:link w:val="a6"/>
    <w:uiPriority w:val="99"/>
    <w:unhideWhenUsed/>
    <w:rsid w:val="0064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2B3"/>
  </w:style>
  <w:style w:type="paragraph" w:styleId="a7">
    <w:name w:val="No Spacing"/>
    <w:uiPriority w:val="1"/>
    <w:qFormat/>
    <w:rsid w:val="00641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Пользователь</cp:lastModifiedBy>
  <cp:revision>5</cp:revision>
  <cp:lastPrinted>2015-04-13T06:46:00Z</cp:lastPrinted>
  <dcterms:created xsi:type="dcterms:W3CDTF">2015-04-12T07:50:00Z</dcterms:created>
  <dcterms:modified xsi:type="dcterms:W3CDTF">2015-04-20T07:49:00Z</dcterms:modified>
</cp:coreProperties>
</file>